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0A5D7">
      <w:pPr>
        <w:suppressAutoHyphens w:val="0"/>
        <w:jc w:val="both"/>
        <w:rPr>
          <w:del w:id="0" w:author="A solitary traveler" w:date="2026-03-13T09:58:27Z"/>
          <w:rFonts w:ascii="仿宋_GB2312" w:hAnsi="华文中宋" w:eastAsia="仿宋_GB2312"/>
          <w:sz w:val="32"/>
          <w:szCs w:val="32"/>
        </w:rPr>
      </w:pPr>
      <w:del w:id="1" w:author="A solitary traveler" w:date="2026-03-13T09:58:27Z">
        <w:bookmarkStart w:id="0" w:name="OLE_LINK1"/>
        <w:bookmarkStart w:id="1" w:name="OLE_LINK2"/>
        <w:r>
          <w:rPr>
            <w:rFonts w:ascii="仿宋_GB2312" w:hAnsi="华文中宋" w:eastAsia="仿宋_GB2312"/>
            <w:sz w:val="32"/>
            <w:szCs w:val="32"/>
          </w:rPr>
          <mc:AlternateContent>
            <mc:Choice Requires="wps">
              <w:drawing>
                <wp:anchor distT="0" distB="0" distL="114300" distR="114300" simplePos="0" relativeHeight="251660288" behindDoc="0" locked="0" layoutInCell="0" allowOverlap="1">
                  <wp:simplePos x="0" y="0"/>
                  <wp:positionH relativeFrom="column">
                    <wp:posOffset>13335</wp:posOffset>
                  </wp:positionH>
                  <wp:positionV relativeFrom="page">
                    <wp:posOffset>1096645</wp:posOffset>
                  </wp:positionV>
                  <wp:extent cx="5603875" cy="1038225"/>
                  <wp:effectExtent l="0" t="0" r="0" b="0"/>
                  <wp:wrapTopAndBottom/>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438775" cy="1038225"/>
                          </a:xfrm>
                          <a:prstGeom prst="rect">
                            <a:avLst/>
                          </a:prstGeom>
                          <a:noFill/>
                          <a:ln>
                            <a:noFill/>
                          </a:ln>
                          <a:effectLst/>
                        </wps:spPr>
                        <wps:txbx>
                          <w:txbxContent>
                            <w:p w14:paraId="1BF9AF3E">
                              <w:pPr>
                                <w:jc w:val="distribute"/>
                                <w:rPr>
                                  <w:rFonts w:hint="eastAsia" w:eastAsia="方正小标宋简体"/>
                                  <w:szCs w:val="106"/>
                                  <w:lang w:val="en-US" w:eastAsia="zh-CN"/>
                                </w:rPr>
                              </w:pPr>
                              <w:r>
                                <w:rPr>
                                  <w:rFonts w:hint="eastAsia" w:ascii="方正小标宋简体" w:eastAsia="方正小标宋简体"/>
                                  <w:color w:val="FF0000"/>
                                  <w:spacing w:val="24"/>
                                  <w:w w:val="66"/>
                                  <w:kern w:val="4"/>
                                  <w:sz w:val="84"/>
                                  <w:szCs w:val="84"/>
                                </w:rPr>
                                <w:t>北京市知识产权</w:t>
                              </w:r>
                              <w:r>
                                <w:rPr>
                                  <w:rFonts w:hint="eastAsia" w:ascii="方正小标宋简体" w:eastAsia="方正小标宋简体"/>
                                  <w:color w:val="FF0000"/>
                                  <w:spacing w:val="24"/>
                                  <w:w w:val="66"/>
                                  <w:kern w:val="4"/>
                                  <w:sz w:val="84"/>
                                  <w:szCs w:val="84"/>
                                  <w:lang w:val="en-US" w:eastAsia="zh-CN"/>
                                </w:rPr>
                                <w:t>公共服务中心</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05pt;margin-top:86.35pt;height:81.75pt;width:441.25pt;mso-position-vertical-relative:page;mso-wrap-distance-bottom:0pt;mso-wrap-distance-top:0pt;z-index:251660288;mso-width-relative:page;mso-height-relative:page;" filled="f" stroked="f" coordsize="21600,21600" o:allowincell="f" o:gfxdata="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CoK+o2QAAAAkBAAAPAAAA&#10;AAAAAAEAIAAAACIAAABkcnMvZG93bnJldi54bWxQSwECFAAUAAAACACHTuJAq3Ma6RQCAAAUBAAA&#10;DgAAAAAAAAABACAAAAAoAQAAZHJzL2Uyb0RvYy54bWxQSwUGAAAAAAYABgBZAQAArgUAAAAA&#10;">
                  <v:fill on="f" focussize="0,0"/>
                  <v:stroke on="f"/>
                  <v:imagedata o:title=""/>
                  <o:lock v:ext="edit" aspectratio="f"/>
                  <v:textbox inset="0mm,0mm,0mm,0mm">
                    <w:txbxContent>
                      <w:p w14:paraId="1BF9AF3E">
                        <w:pPr>
                          <w:jc w:val="distribute"/>
                          <w:rPr>
                            <w:rFonts w:hint="eastAsia" w:eastAsia="方正小标宋简体"/>
                            <w:szCs w:val="106"/>
                            <w:lang w:val="en-US" w:eastAsia="zh-CN"/>
                          </w:rPr>
                        </w:pPr>
                        <w:r>
                          <w:rPr>
                            <w:rFonts w:hint="eastAsia" w:ascii="方正小标宋简体" w:eastAsia="方正小标宋简体"/>
                            <w:color w:val="FF0000"/>
                            <w:spacing w:val="24"/>
                            <w:w w:val="66"/>
                            <w:kern w:val="4"/>
                            <w:sz w:val="84"/>
                            <w:szCs w:val="84"/>
                          </w:rPr>
                          <w:t>北京市知识产权</w:t>
                        </w:r>
                        <w:r>
                          <w:rPr>
                            <w:rFonts w:hint="eastAsia" w:ascii="方正小标宋简体" w:eastAsia="方正小标宋简体"/>
                            <w:color w:val="FF0000"/>
                            <w:spacing w:val="24"/>
                            <w:w w:val="66"/>
                            <w:kern w:val="4"/>
                            <w:sz w:val="84"/>
                            <w:szCs w:val="84"/>
                            <w:lang w:val="en-US" w:eastAsia="zh-CN"/>
                          </w:rPr>
                          <w:t>公共服务中心</w:t>
                        </w:r>
                      </w:p>
                    </w:txbxContent>
                  </v:textbox>
                  <w10:wrap type="topAndBottom"/>
                </v:shape>
              </w:pict>
            </mc:Fallback>
          </mc:AlternateContent>
        </w:r>
      </w:del>
    </w:p>
    <w:p w14:paraId="4FFFFCC0">
      <w:pPr>
        <w:suppressAutoHyphens w:val="0"/>
        <w:jc w:val="center"/>
        <w:rPr>
          <w:del w:id="3" w:author="A solitary traveler" w:date="2026-03-13T09:58:27Z"/>
          <w:rFonts w:hint="eastAsia" w:ascii="仿宋_GB2312" w:hAnsi="华文中宋" w:eastAsia="仿宋_GB2312"/>
          <w:sz w:val="32"/>
          <w:szCs w:val="32"/>
          <w:highlight w:val="none"/>
          <w:lang w:val="en-US" w:eastAsia="zh-CN"/>
        </w:rPr>
      </w:pPr>
      <w:del w:id="4" w:author="A solitary traveler" w:date="2026-03-13T09:58:27Z">
        <w:r>
          <w:rPr>
            <w:rFonts w:hint="eastAsia" w:ascii="仿宋_GB2312" w:hAnsi="华文中宋" w:eastAsia="仿宋_GB2312"/>
            <w:sz w:val="32"/>
            <w:szCs w:val="32"/>
            <w:highlight w:val="none"/>
            <w:lang w:val="en-US" w:eastAsia="zh-CN"/>
          </w:rPr>
          <w:delText>京知公服</w:delText>
        </w:r>
      </w:del>
      <w:del w:id="5" w:author="A solitary traveler" w:date="2026-03-13T09:58:27Z">
        <w:r>
          <w:rPr>
            <w:rFonts w:hint="eastAsia" w:ascii="仿宋_GB2312" w:hAnsi="华文中宋" w:eastAsia="仿宋_GB2312"/>
            <w:sz w:val="32"/>
            <w:szCs w:val="32"/>
            <w:highlight w:val="none"/>
          </w:rPr>
          <w:delText>〔202</w:delText>
        </w:r>
      </w:del>
      <w:del w:id="6" w:author="A solitary traveler" w:date="2026-03-13T09:58:27Z">
        <w:r>
          <w:rPr>
            <w:rFonts w:hint="eastAsia" w:ascii="仿宋_GB2312" w:hAnsi="华文中宋" w:eastAsia="仿宋_GB2312"/>
            <w:sz w:val="32"/>
            <w:szCs w:val="32"/>
            <w:highlight w:val="none"/>
            <w:lang w:val="en-US" w:eastAsia="zh-CN"/>
          </w:rPr>
          <w:delText>6</w:delText>
        </w:r>
      </w:del>
      <w:del w:id="7" w:author="A solitary traveler" w:date="2026-03-13T09:58:27Z">
        <w:r>
          <w:rPr>
            <w:rFonts w:hint="eastAsia" w:ascii="仿宋_GB2312" w:hAnsi="华文中宋" w:eastAsia="仿宋_GB2312"/>
            <w:sz w:val="32"/>
            <w:szCs w:val="32"/>
            <w:highlight w:val="none"/>
          </w:rPr>
          <w:delText>〕</w:delText>
        </w:r>
      </w:del>
      <w:del w:id="8" w:author="A solitary traveler" w:date="2026-03-13T09:58:27Z">
        <w:r>
          <w:rPr>
            <w:rFonts w:hint="eastAsia" w:ascii="仿宋_GB2312" w:hAnsi="华文中宋" w:eastAsia="仿宋_GB2312"/>
            <w:sz w:val="32"/>
            <w:szCs w:val="32"/>
            <w:highlight w:val="none"/>
            <w:lang w:val="en-US" w:eastAsia="zh-CN"/>
          </w:rPr>
          <w:delText>3号</w:delText>
        </w:r>
      </w:del>
    </w:p>
    <w:bookmarkEnd w:id="0"/>
    <w:bookmarkEnd w:id="1"/>
    <w:p w14:paraId="2F9C6D94">
      <w:pPr>
        <w:spacing w:line="560" w:lineRule="exact"/>
        <w:jc w:val="center"/>
        <w:rPr>
          <w:del w:id="9" w:author="A solitary traveler" w:date="2026-03-13T09:58:27Z"/>
          <w:rFonts w:ascii="方正小标宋简体" w:eastAsia="方正小标宋简体"/>
          <w:sz w:val="44"/>
          <w:szCs w:val="44"/>
        </w:rPr>
      </w:pPr>
      <w:del w:id="10" w:author="A solitary traveler" w:date="2026-03-13T09:58:27Z">
        <w:r>
          <w:rPr>
            <w:rFonts w:ascii="方正小标宋简体" w:eastAsia="方正小标宋简体"/>
            <w:sz w:val="28"/>
            <w:szCs w:val="32"/>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19050</wp:posOffset>
                  </wp:positionV>
                  <wp:extent cx="5579745" cy="0"/>
                  <wp:effectExtent l="0" t="7620" r="0" b="8255"/>
                  <wp:wrapTopAndBottom/>
                  <wp:docPr id="1" name="Line 9"/>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a:solidFill>
                              <a:srgbClr val="FF0000"/>
                            </a:solidFill>
                            <a:round/>
                          </a:ln>
                          <a:effectLst/>
                        </wps:spPr>
                        <wps:bodyPr/>
                      </wps:wsp>
                    </a:graphicData>
                  </a:graphic>
                </wp:anchor>
              </w:drawing>
            </mc:Choice>
            <mc:Fallback>
              <w:pict>
                <v:line id="Line 9" o:spid="_x0000_s1026" o:spt="20" style="position:absolute;left:0pt;margin-left:0pt;margin-top:1.5pt;height:0pt;width:439.35pt;mso-wrap-distance-bottom:0pt;mso-wrap-distance-top:0pt;z-index:251659264;mso-width-relative:page;mso-height-relative:page;" filled="f" stroked="t" coordsize="21600,21600" o:allowincell="f" o:gfxdata="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&#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Hrj+fTAAAABAEAAA8AAAAAAAAAAQAgAAAAIgAAAGRy&#10;cy9kb3ducmV2LnhtbFBLAQIUABQAAAAIAIdO4kCjYEcS0QEAAK4DAAAOAAAAAAAAAAEAIAAAACIB&#10;AABkcnMvZTJvRG9jLnhtbFBLBQYAAAAABgAGAFkBAABlBQAAAAA=&#10;">
                  <v:fill on="f" focussize="0,0"/>
                  <v:stroke weight="1.25pt" color="#FF0000" joinstyle="round"/>
                  <v:imagedata o:title=""/>
                  <o:lock v:ext="edit" aspectratio="f"/>
                  <w10:wrap type="topAndBottom"/>
                </v:line>
              </w:pict>
            </mc:Fallback>
          </mc:AlternateContent>
        </w:r>
      </w:del>
    </w:p>
    <w:p w14:paraId="2116FDB8">
      <w:pPr>
        <w:spacing w:line="560" w:lineRule="exact"/>
        <w:jc w:val="center"/>
        <w:rPr>
          <w:del w:id="12" w:author="A solitary traveler" w:date="2026-03-13T09:58:27Z"/>
          <w:rFonts w:hint="eastAsia" w:ascii="方正小标宋简体" w:eastAsia="方正小标宋简体"/>
          <w:w w:val="96"/>
          <w:sz w:val="44"/>
          <w:szCs w:val="44"/>
        </w:rPr>
      </w:pPr>
      <w:del w:id="13" w:author="A solitary traveler" w:date="2026-03-13T09:58:27Z">
        <w:r>
          <w:rPr>
            <w:rFonts w:hint="eastAsia" w:ascii="方正小标宋简体" w:eastAsia="方正小标宋简体"/>
            <w:w w:val="96"/>
            <w:sz w:val="44"/>
            <w:szCs w:val="44"/>
            <w:lang w:eastAsia="zh-CN"/>
          </w:rPr>
          <w:delText>北京市知识产权公共服务中心</w:delText>
        </w:r>
      </w:del>
      <w:del w:id="14" w:author="A solitary traveler" w:date="2026-03-13T09:58:27Z">
        <w:r>
          <w:rPr>
            <w:rFonts w:hint="eastAsia" w:ascii="方正小标宋简体" w:eastAsia="方正小标宋简体"/>
            <w:w w:val="96"/>
            <w:sz w:val="44"/>
            <w:szCs w:val="44"/>
          </w:rPr>
          <w:delText>关于印发</w:delText>
        </w:r>
      </w:del>
    </w:p>
    <w:p w14:paraId="68F49E6E">
      <w:pPr>
        <w:spacing w:line="560" w:lineRule="exact"/>
        <w:jc w:val="center"/>
        <w:rPr>
          <w:del w:id="15" w:author="A solitary traveler" w:date="2026-03-13T09:58:27Z"/>
          <w:rFonts w:ascii="方正小标宋简体" w:eastAsia="方正小标宋简体"/>
          <w:w w:val="96"/>
          <w:sz w:val="44"/>
          <w:szCs w:val="44"/>
        </w:rPr>
      </w:pPr>
      <w:del w:id="16" w:author="A solitary traveler" w:date="2026-03-13T09:58:27Z">
        <w:r>
          <w:rPr>
            <w:rFonts w:hint="eastAsia" w:ascii="方正小标宋简体" w:eastAsia="方正小标宋简体"/>
            <w:w w:val="96"/>
            <w:sz w:val="44"/>
            <w:szCs w:val="44"/>
          </w:rPr>
          <w:delText>《北京市涉外知识产权保护服务专家库管理办法》的通知</w:delText>
        </w:r>
      </w:del>
    </w:p>
    <w:p w14:paraId="1C4A9495">
      <w:pPr>
        <w:adjustRightInd w:val="0"/>
        <w:snapToGrid w:val="0"/>
        <w:spacing w:line="560" w:lineRule="exact"/>
        <w:ind w:firstLine="640"/>
        <w:rPr>
          <w:del w:id="17" w:author="A solitary traveler" w:date="2026-03-13T09:58:27Z"/>
          <w:rFonts w:ascii="仿宋_GB2312" w:eastAsia="仿宋_GB2312"/>
          <w:sz w:val="32"/>
          <w:szCs w:val="32"/>
        </w:rPr>
      </w:pPr>
    </w:p>
    <w:p w14:paraId="48C9F2BA">
      <w:pPr>
        <w:adjustRightInd w:val="0"/>
        <w:snapToGrid w:val="0"/>
        <w:spacing w:line="560" w:lineRule="exact"/>
        <w:rPr>
          <w:del w:id="18" w:author="A solitary traveler" w:date="2026-03-13T09:58:27Z"/>
          <w:rFonts w:ascii="仿宋_GB2312" w:eastAsia="仿宋_GB2312"/>
          <w:sz w:val="32"/>
          <w:szCs w:val="32"/>
        </w:rPr>
      </w:pPr>
      <w:del w:id="19" w:author="A solitary traveler" w:date="2026-03-13T09:58:27Z">
        <w:r>
          <w:rPr>
            <w:rFonts w:hint="eastAsia" w:ascii="仿宋_GB2312" w:eastAsia="仿宋_GB2312"/>
            <w:sz w:val="32"/>
            <w:szCs w:val="32"/>
          </w:rPr>
          <w:delText>各有关单位：</w:delText>
        </w:r>
      </w:del>
    </w:p>
    <w:p w14:paraId="5ECB9C18">
      <w:pPr>
        <w:adjustRightInd w:val="0"/>
        <w:snapToGrid w:val="0"/>
        <w:spacing w:line="560" w:lineRule="exact"/>
        <w:ind w:firstLine="640" w:firstLineChars="200"/>
        <w:rPr>
          <w:del w:id="20" w:author="A solitary traveler" w:date="2026-03-13T09:58:27Z"/>
          <w:rFonts w:ascii="仿宋_GB2312" w:eastAsia="仿宋_GB2312"/>
          <w:sz w:val="32"/>
          <w:szCs w:val="32"/>
        </w:rPr>
      </w:pPr>
      <w:del w:id="21" w:author="A solitary traveler" w:date="2026-03-13T09:58:27Z">
        <w:r>
          <w:rPr>
            <w:rFonts w:hint="eastAsia" w:ascii="仿宋_GB2312" w:eastAsia="仿宋_GB2312"/>
            <w:sz w:val="32"/>
            <w:szCs w:val="32"/>
          </w:rPr>
          <w:delText>为深入贯彻落实《国务院关于涉外知识产权纠纷处理的规定》、国家知识产权局等7部门《关于进一步优化知识产权领域营商环境的意见》和《北京市海外知识产权维权援助工作办法》等文件要求，加强北京市涉外知识产权保护工作，全面协调专家资源，帮助企业及时了解海外知识产权制度规则，提升企业“走出去”过程中的知识产权纠纷风险防控意识和纠纷应对能力，</w:delText>
        </w:r>
      </w:del>
      <w:del w:id="22" w:author="A solitary traveler" w:date="2026-03-13T09:58:27Z">
        <w:r>
          <w:rPr>
            <w:rFonts w:hint="eastAsia" w:ascii="仿宋_GB2312" w:eastAsia="仿宋_GB2312"/>
            <w:sz w:val="32"/>
            <w:szCs w:val="32"/>
            <w:lang w:eastAsia="zh-CN"/>
          </w:rPr>
          <w:delText>北京市知识产权公共服务中心（</w:delText>
        </w:r>
      </w:del>
      <w:del w:id="23" w:author="A solitary traveler" w:date="2026-03-13T09:58:27Z">
        <w:r>
          <w:rPr>
            <w:rFonts w:hint="eastAsia" w:ascii="仿宋_GB2312" w:eastAsia="仿宋_GB2312"/>
            <w:sz w:val="32"/>
            <w:szCs w:val="32"/>
          </w:rPr>
          <w:delText>北京市知识产权</w:delText>
        </w:r>
      </w:del>
      <w:del w:id="24" w:author="A solitary traveler" w:date="2026-03-13T09:58:27Z">
        <w:r>
          <w:rPr>
            <w:rFonts w:hint="eastAsia" w:ascii="仿宋_GB2312" w:eastAsia="仿宋_GB2312"/>
            <w:sz w:val="32"/>
            <w:szCs w:val="32"/>
            <w:lang w:eastAsia="zh-CN"/>
          </w:rPr>
          <w:delText>维权援助中心）</w:delText>
        </w:r>
      </w:del>
      <w:del w:id="25" w:author="A solitary traveler" w:date="2026-03-13T09:58:27Z">
        <w:r>
          <w:rPr>
            <w:rFonts w:hint="eastAsia" w:ascii="仿宋_GB2312" w:eastAsia="仿宋_GB2312"/>
            <w:sz w:val="32"/>
            <w:szCs w:val="32"/>
          </w:rPr>
          <w:delText>制定了《北京市涉外知识产权保护服务专家库管理办法》，现予以印发，自发布之日起实施。</w:delText>
        </w:r>
      </w:del>
    </w:p>
    <w:p w14:paraId="2EBC1ED2">
      <w:pPr>
        <w:adjustRightInd w:val="0"/>
        <w:snapToGrid w:val="0"/>
        <w:spacing w:line="560" w:lineRule="exact"/>
        <w:ind w:firstLine="640" w:firstLineChars="200"/>
        <w:rPr>
          <w:del w:id="26" w:author="A solitary traveler" w:date="2026-03-13T09:58:27Z"/>
          <w:rFonts w:ascii="仿宋_GB2312" w:eastAsia="仿宋_GB2312"/>
          <w:sz w:val="32"/>
          <w:szCs w:val="32"/>
        </w:rPr>
      </w:pPr>
      <w:del w:id="27" w:author="A solitary traveler" w:date="2026-03-13T09:58:27Z">
        <w:r>
          <w:rPr>
            <w:rFonts w:hint="eastAsia" w:ascii="仿宋_GB2312" w:eastAsia="仿宋_GB2312"/>
            <w:sz w:val="32"/>
            <w:szCs w:val="32"/>
          </w:rPr>
          <w:delText>特此通知。</w:delText>
        </w:r>
      </w:del>
    </w:p>
    <w:p w14:paraId="4E085219">
      <w:pPr>
        <w:adjustRightInd w:val="0"/>
        <w:snapToGrid w:val="0"/>
        <w:spacing w:line="560" w:lineRule="exact"/>
        <w:ind w:firstLine="640" w:firstLineChars="200"/>
        <w:rPr>
          <w:del w:id="28" w:author="A solitary traveler" w:date="2026-03-13T09:58:27Z"/>
          <w:rFonts w:ascii="仿宋_GB2312" w:eastAsia="仿宋_GB2312"/>
          <w:sz w:val="32"/>
          <w:szCs w:val="32"/>
        </w:rPr>
      </w:pPr>
    </w:p>
    <w:p w14:paraId="43C103CF">
      <w:pPr>
        <w:adjustRightInd w:val="0"/>
        <w:snapToGrid w:val="0"/>
        <w:spacing w:line="560" w:lineRule="exact"/>
        <w:ind w:firstLine="640" w:firstLineChars="200"/>
        <w:rPr>
          <w:del w:id="29" w:author="A solitary traveler" w:date="2026-03-13T09:58:27Z"/>
          <w:rFonts w:ascii="仿宋_GB2312" w:hAnsi="仿宋_GB2312" w:eastAsia="仿宋_GB2312" w:cs="仿宋_GB2312"/>
          <w:color w:val="000000"/>
          <w:kern w:val="0"/>
          <w:sz w:val="32"/>
          <w:szCs w:val="32"/>
        </w:rPr>
      </w:pPr>
      <w:del w:id="30" w:author="A solitary traveler" w:date="2026-03-13T09:58:27Z">
        <w:r>
          <w:rPr>
            <w:rFonts w:hint="eastAsia" w:ascii="仿宋_GB2312" w:hAnsi="仿宋_GB2312" w:eastAsia="仿宋_GB2312" w:cs="仿宋_GB2312"/>
            <w:color w:val="000000"/>
            <w:kern w:val="0"/>
            <w:sz w:val="32"/>
            <w:szCs w:val="32"/>
          </w:rPr>
          <w:delText>附件：北京市涉外知识产权保护服务专家库管理办法</w:delText>
        </w:r>
      </w:del>
    </w:p>
    <w:p w14:paraId="6CD289B1">
      <w:pPr>
        <w:adjustRightInd w:val="0"/>
        <w:snapToGrid w:val="0"/>
        <w:spacing w:line="560" w:lineRule="exact"/>
        <w:ind w:firstLine="640"/>
        <w:rPr>
          <w:del w:id="31" w:author="A solitary traveler" w:date="2026-03-13T09:58:27Z"/>
          <w:rFonts w:ascii="仿宋_GB2312" w:eastAsia="仿宋_GB2312"/>
          <w:sz w:val="32"/>
          <w:szCs w:val="32"/>
        </w:rPr>
        <w:sectPr>
          <w:headerReference r:id="rId3" w:type="default"/>
          <w:footerReference r:id="rId4" w:type="default"/>
          <w:footerReference r:id="rId5" w:type="even"/>
          <w:pgSz w:w="11906" w:h="16838"/>
          <w:pgMar w:top="2098" w:right="1474" w:bottom="1985" w:left="1588" w:header="851" w:footer="1587" w:gutter="0"/>
          <w:pgNumType w:fmt="decimal"/>
          <w:cols w:space="425" w:num="1"/>
          <w:docGrid w:type="lines" w:linePitch="312" w:charSpace="0"/>
        </w:sectPr>
      </w:pPr>
    </w:p>
    <w:p w14:paraId="01A60047">
      <w:pPr>
        <w:adjustRightInd w:val="0"/>
        <w:snapToGrid w:val="0"/>
        <w:spacing w:line="560" w:lineRule="exact"/>
        <w:ind w:firstLine="640"/>
        <w:rPr>
          <w:del w:id="32" w:author="A solitary traveler" w:date="2026-03-13T09:58:27Z"/>
          <w:rFonts w:ascii="仿宋_GB2312" w:eastAsia="仿宋_GB2312"/>
          <w:sz w:val="32"/>
          <w:szCs w:val="32"/>
        </w:rPr>
      </w:pPr>
    </w:p>
    <w:p w14:paraId="7E54BEBD">
      <w:pPr>
        <w:adjustRightInd w:val="0"/>
        <w:snapToGrid w:val="0"/>
        <w:spacing w:line="560" w:lineRule="exact"/>
        <w:ind w:firstLine="640"/>
        <w:rPr>
          <w:del w:id="33" w:author="A solitary traveler" w:date="2026-03-13T09:58:27Z"/>
          <w:rFonts w:ascii="仿宋_GB2312" w:eastAsia="仿宋_GB2312"/>
          <w:sz w:val="32"/>
          <w:szCs w:val="32"/>
        </w:rPr>
      </w:pPr>
    </w:p>
    <w:p w14:paraId="0EC291DC">
      <w:pPr>
        <w:pStyle w:val="7"/>
        <w:keepNext w:val="0"/>
        <w:keepLines w:val="0"/>
        <w:pageBreakBefore w:val="0"/>
        <w:widowControl w:val="0"/>
        <w:kinsoku/>
        <w:topLinePunct w:val="0"/>
        <w:autoSpaceDE/>
        <w:autoSpaceDN/>
        <w:bidi w:val="0"/>
        <w:snapToGrid w:val="0"/>
        <w:spacing w:after="0" w:line="560" w:lineRule="exact"/>
        <w:ind w:firstLine="4480" w:firstLineChars="1400"/>
        <w:textAlignment w:val="auto"/>
        <w:rPr>
          <w:del w:id="34" w:author="A solitary traveler" w:date="2026-03-13T09:58:27Z"/>
          <w:rFonts w:hint="eastAsia" w:ascii="仿宋_GB2312" w:eastAsia="仿宋_GB2312"/>
          <w:color w:val="000000"/>
          <w:sz w:val="32"/>
          <w:szCs w:val="32"/>
          <w:shd w:val="clear" w:color="auto" w:fill="FFFFFF"/>
          <w:lang w:eastAsia="zh-CN"/>
        </w:rPr>
      </w:pPr>
      <w:del w:id="35" w:author="A solitary traveler" w:date="2026-03-13T09:58:27Z">
        <w:r>
          <w:rPr>
            <w:rFonts w:hint="eastAsia" w:ascii="仿宋_GB2312" w:eastAsia="仿宋_GB2312"/>
            <w:color w:val="000000"/>
            <w:sz w:val="32"/>
            <w:szCs w:val="32"/>
            <w:shd w:val="clear" w:color="auto" w:fill="FFFFFF"/>
            <w:lang w:eastAsia="zh-CN"/>
          </w:rPr>
          <w:delText>北京市知识产权公共服务中心</w:delText>
        </w:r>
      </w:del>
    </w:p>
    <w:p w14:paraId="1CB19AEE">
      <w:pPr>
        <w:pStyle w:val="7"/>
        <w:keepNext w:val="0"/>
        <w:keepLines w:val="0"/>
        <w:pageBreakBefore w:val="0"/>
        <w:widowControl w:val="0"/>
        <w:kinsoku/>
        <w:topLinePunct w:val="0"/>
        <w:autoSpaceDE/>
        <w:autoSpaceDN/>
        <w:bidi w:val="0"/>
        <w:snapToGrid w:val="0"/>
        <w:spacing w:after="0" w:line="560" w:lineRule="exact"/>
        <w:ind w:firstLine="4160" w:firstLineChars="1300"/>
        <w:textAlignment w:val="auto"/>
        <w:rPr>
          <w:del w:id="36" w:author="A solitary traveler" w:date="2026-03-13T09:58:27Z"/>
          <w:rFonts w:hint="eastAsia" w:ascii="仿宋_GB2312" w:eastAsia="仿宋_GB2312"/>
          <w:color w:val="000000"/>
          <w:sz w:val="32"/>
          <w:szCs w:val="32"/>
          <w:shd w:val="clear" w:color="auto" w:fill="FFFFFF"/>
          <w:lang w:eastAsia="zh-CN"/>
        </w:rPr>
      </w:pPr>
      <w:del w:id="37" w:author="A solitary traveler" w:date="2026-03-13T09:58:27Z">
        <w:r>
          <w:rPr>
            <w:rFonts w:hint="eastAsia" w:ascii="仿宋_GB2312" w:eastAsia="仿宋_GB2312"/>
            <w:color w:val="000000"/>
            <w:sz w:val="32"/>
            <w:szCs w:val="32"/>
            <w:shd w:val="clear" w:color="auto" w:fill="FFFFFF"/>
            <w:lang w:eastAsia="zh-CN"/>
          </w:rPr>
          <w:delText>（北京市知识产权维权援助中心）</w:delText>
        </w:r>
      </w:del>
    </w:p>
    <w:p w14:paraId="7915C06E">
      <w:pPr>
        <w:keepNext w:val="0"/>
        <w:keepLines w:val="0"/>
        <w:pageBreakBefore w:val="0"/>
        <w:widowControl w:val="0"/>
        <w:kinsoku/>
        <w:topLinePunct w:val="0"/>
        <w:autoSpaceDE/>
        <w:autoSpaceDN/>
        <w:bidi w:val="0"/>
        <w:snapToGrid w:val="0"/>
        <w:spacing w:line="560" w:lineRule="exact"/>
        <w:ind w:firstLine="5440" w:firstLineChars="1700"/>
        <w:textAlignment w:val="auto"/>
        <w:rPr>
          <w:del w:id="38" w:author="A solitary traveler" w:date="2026-03-13T09:58:27Z"/>
          <w:rFonts w:hint="eastAsia" w:ascii="仿宋_GB2312" w:eastAsia="仿宋_GB2312"/>
          <w:color w:val="000000"/>
          <w:sz w:val="32"/>
          <w:szCs w:val="32"/>
          <w:shd w:val="clear" w:color="auto" w:fill="FFFFFF"/>
          <w:lang w:val="en-US" w:eastAsia="zh-CN"/>
        </w:rPr>
      </w:pPr>
      <w:del w:id="39" w:author="A solitary traveler" w:date="2026-03-13T09:58:27Z">
        <w:r>
          <w:rPr>
            <w:rFonts w:hint="eastAsia" w:ascii="仿宋_GB2312" w:eastAsia="仿宋_GB2312"/>
            <w:color w:val="000000"/>
            <w:sz w:val="32"/>
            <w:szCs w:val="32"/>
            <w:shd w:val="clear" w:color="auto" w:fill="FFFFFF"/>
          </w:rPr>
          <w:delText>202</w:delText>
        </w:r>
      </w:del>
      <w:del w:id="40" w:author="A solitary traveler" w:date="2026-03-13T09:58:27Z">
        <w:r>
          <w:rPr>
            <w:rFonts w:hint="eastAsia" w:ascii="仿宋_GB2312" w:eastAsia="仿宋_GB2312"/>
            <w:color w:val="000000"/>
            <w:sz w:val="32"/>
            <w:szCs w:val="32"/>
            <w:shd w:val="clear" w:color="auto" w:fill="FFFFFF"/>
            <w:lang w:val="en-US" w:eastAsia="zh-CN"/>
          </w:rPr>
          <w:delText>6</w:delText>
        </w:r>
      </w:del>
      <w:del w:id="41" w:author="A solitary traveler" w:date="2026-03-13T09:58:27Z">
        <w:r>
          <w:rPr>
            <w:rFonts w:hint="eastAsia" w:ascii="仿宋_GB2312" w:eastAsia="仿宋_GB2312"/>
            <w:color w:val="000000"/>
            <w:sz w:val="32"/>
            <w:szCs w:val="32"/>
            <w:shd w:val="clear" w:color="auto" w:fill="FFFFFF"/>
          </w:rPr>
          <w:delText>年</w:delText>
        </w:r>
      </w:del>
      <w:del w:id="42" w:author="A solitary traveler" w:date="2026-03-13T09:58:27Z">
        <w:r>
          <w:rPr>
            <w:rFonts w:hint="eastAsia" w:ascii="仿宋_GB2312" w:eastAsia="仿宋_GB2312"/>
            <w:color w:val="000000"/>
            <w:sz w:val="32"/>
            <w:szCs w:val="32"/>
            <w:shd w:val="clear" w:color="auto" w:fill="FFFFFF"/>
            <w:lang w:val="en-US" w:eastAsia="zh-CN"/>
          </w:rPr>
          <w:delText>3</w:delText>
        </w:r>
      </w:del>
      <w:del w:id="43" w:author="A solitary traveler" w:date="2026-03-13T09:58:27Z">
        <w:r>
          <w:rPr>
            <w:rFonts w:hint="eastAsia" w:ascii="仿宋_GB2312" w:eastAsia="仿宋_GB2312"/>
            <w:color w:val="000000"/>
            <w:sz w:val="32"/>
            <w:szCs w:val="32"/>
            <w:shd w:val="clear" w:color="auto" w:fill="FFFFFF"/>
          </w:rPr>
          <w:delText>月</w:delText>
        </w:r>
      </w:del>
      <w:del w:id="44" w:author="A solitary traveler" w:date="2026-03-13T09:58:27Z">
        <w:r>
          <w:rPr>
            <w:rFonts w:hint="eastAsia" w:ascii="仿宋_GB2312" w:eastAsia="仿宋_GB2312"/>
            <w:color w:val="000000"/>
            <w:sz w:val="32"/>
            <w:szCs w:val="32"/>
            <w:shd w:val="clear" w:color="auto" w:fill="FFFFFF"/>
            <w:lang w:val="en-US" w:eastAsia="zh-CN"/>
          </w:rPr>
          <w:delText>13</w:delText>
        </w:r>
      </w:del>
      <w:del w:id="45" w:author="A solitary traveler" w:date="2026-03-13T09:58:27Z">
        <w:r>
          <w:rPr>
            <w:rFonts w:hint="eastAsia" w:ascii="仿宋_GB2312" w:eastAsia="仿宋_GB2312"/>
            <w:color w:val="000000"/>
            <w:sz w:val="32"/>
            <w:szCs w:val="32"/>
            <w:shd w:val="clear" w:color="auto" w:fill="FFFFFF"/>
          </w:rPr>
          <w:delText>日</w:delText>
        </w:r>
      </w:del>
      <w:del w:id="46" w:author="A solitary traveler" w:date="2026-03-13T09:58:27Z">
        <w:r>
          <w:rPr>
            <w:rFonts w:hint="eastAsia" w:ascii="仿宋_GB2312" w:eastAsia="仿宋_GB2312"/>
            <w:color w:val="000000"/>
            <w:sz w:val="32"/>
            <w:szCs w:val="32"/>
            <w:shd w:val="clear" w:color="auto" w:fill="FFFFFF"/>
            <w:lang w:val="en-US" w:eastAsia="zh-CN"/>
          </w:rPr>
          <w:delText xml:space="preserve"> </w:delText>
        </w:r>
      </w:del>
    </w:p>
    <w:p w14:paraId="6087D77B">
      <w:pPr>
        <w:pStyle w:val="7"/>
        <w:widowControl w:val="0"/>
        <w:snapToGrid w:val="0"/>
        <w:spacing w:line="560" w:lineRule="exact"/>
        <w:ind w:firstLine="0" w:firstLineChars="0"/>
        <w:rPr>
          <w:del w:id="47" w:author="A solitary traveler" w:date="2026-03-13T09:58:27Z"/>
          <w:rFonts w:hint="eastAsia" w:ascii="仿宋_GB2312" w:eastAsia="仿宋_GB2312"/>
          <w:color w:val="000000"/>
          <w:sz w:val="32"/>
          <w:szCs w:val="32"/>
          <w:shd w:val="clear" w:color="auto" w:fill="FFFFFF"/>
          <w:lang w:val="en-US"/>
        </w:rPr>
      </w:pPr>
      <w:del w:id="48" w:author="A solitary traveler" w:date="2026-03-13T09:58:27Z">
        <w:r>
          <w:rPr>
            <w:rFonts w:hint="eastAsia" w:ascii="仿宋_GB2312" w:hAnsi="Calibri" w:eastAsia="仿宋_GB2312" w:cs="Times New Roman"/>
            <w:i w:val="0"/>
            <w:iCs w:val="0"/>
            <w:caps w:val="0"/>
            <w:color w:val="000000"/>
            <w:spacing w:val="0"/>
            <w:kern w:val="2"/>
            <w:sz w:val="32"/>
            <w:szCs w:val="32"/>
            <w:shd w:val="clear" w:color="auto" w:fill="FFFFFF"/>
            <w:lang w:val="en-US" w:eastAsia="zh-CN" w:bidi="ar"/>
          </w:rPr>
          <w:delText>（此件公开发布）</w:delText>
        </w:r>
      </w:del>
    </w:p>
    <w:p w14:paraId="213E0CF2">
      <w:pPr>
        <w:spacing w:line="560" w:lineRule="exact"/>
        <w:rPr>
          <w:del w:id="49" w:author="A solitary traveler" w:date="2026-03-13T09:58:27Z"/>
          <w:rFonts w:ascii="黑体" w:hAnsi="黑体" w:eastAsia="黑体"/>
          <w:sz w:val="32"/>
          <w:szCs w:val="32"/>
        </w:rPr>
      </w:pPr>
    </w:p>
    <w:p w14:paraId="3BC27271">
      <w:pPr>
        <w:spacing w:line="560" w:lineRule="exact"/>
        <w:rPr>
          <w:del w:id="50" w:author="A solitary traveler" w:date="2026-03-13T09:58:27Z"/>
          <w:rFonts w:ascii="黑体" w:hAnsi="黑体" w:eastAsia="黑体"/>
          <w:sz w:val="32"/>
          <w:szCs w:val="32"/>
        </w:rPr>
      </w:pPr>
    </w:p>
    <w:p w14:paraId="48F27383">
      <w:pPr>
        <w:spacing w:line="560" w:lineRule="exact"/>
        <w:rPr>
          <w:del w:id="51" w:author="A solitary traveler" w:date="2026-03-13T09:58:27Z"/>
          <w:rFonts w:ascii="黑体" w:hAnsi="黑体" w:eastAsia="黑体"/>
          <w:sz w:val="32"/>
          <w:szCs w:val="32"/>
        </w:rPr>
      </w:pPr>
    </w:p>
    <w:p w14:paraId="5812870B">
      <w:pPr>
        <w:spacing w:line="560" w:lineRule="exact"/>
        <w:rPr>
          <w:del w:id="52" w:author="A solitary traveler" w:date="2026-03-13T09:58:27Z"/>
          <w:rFonts w:ascii="黑体" w:hAnsi="黑体" w:eastAsia="黑体"/>
          <w:sz w:val="32"/>
          <w:szCs w:val="32"/>
        </w:rPr>
      </w:pPr>
    </w:p>
    <w:p w14:paraId="22F4FFFF">
      <w:pPr>
        <w:spacing w:line="560" w:lineRule="exact"/>
        <w:rPr>
          <w:del w:id="53" w:author="A solitary traveler" w:date="2026-03-13T09:58:28Z"/>
          <w:rFonts w:ascii="黑体" w:hAnsi="黑体" w:eastAsia="黑体"/>
          <w:sz w:val="32"/>
          <w:szCs w:val="32"/>
        </w:rPr>
      </w:pPr>
    </w:p>
    <w:p w14:paraId="7A9F84B9">
      <w:pPr>
        <w:spacing w:line="240" w:lineRule="auto"/>
        <w:rPr>
          <w:del w:id="54" w:author="A solitary traveler" w:date="2026-03-13T09:58:29Z"/>
          <w:rFonts w:hint="eastAsia" w:ascii="黑体" w:hAnsi="黑体" w:eastAsia="黑体"/>
          <w:sz w:val="32"/>
          <w:szCs w:val="32"/>
        </w:rPr>
      </w:pPr>
      <w:del w:id="55" w:author="A solitary traveler" w:date="2026-03-13T09:58:29Z">
        <w:r>
          <w:rPr>
            <w:rFonts w:hint="eastAsia" w:ascii="黑体" w:hAnsi="黑体" w:eastAsia="黑体"/>
            <w:sz w:val="32"/>
            <w:szCs w:val="32"/>
          </w:rPr>
          <w:br w:type="page"/>
        </w:r>
      </w:del>
    </w:p>
    <w:p w14:paraId="7A9F84B9">
      <w:pPr>
        <w:adjustRightInd/>
        <w:snapToGrid/>
        <w:spacing w:line="240" w:lineRule="auto"/>
        <w:ind w:firstLine="0" w:firstLineChars="0"/>
        <w:jc w:val="left"/>
        <w:rPr>
          <w:rFonts w:hint="default" w:ascii="黑体" w:hAnsi="黑体" w:eastAsia="黑体" w:cs="黑体"/>
          <w:sz w:val="32"/>
          <w:szCs w:val="24"/>
          <w:u w:val="none"/>
          <w:lang w:val="en-US" w:eastAsia="zh-CN"/>
        </w:rPr>
        <w:pPrChange w:id="56" w:author="A solitary traveler" w:date="2026-03-13T09:58:29Z">
          <w:pPr>
            <w:adjustRightInd/>
            <w:snapToGrid/>
            <w:spacing w:line="240" w:lineRule="auto"/>
            <w:ind w:firstLine="0" w:firstLineChars="0"/>
            <w:jc w:val="left"/>
          </w:pPr>
        </w:pPrChange>
      </w:pPr>
      <w:bookmarkStart w:id="2" w:name="_GoBack"/>
      <w:bookmarkEnd w:id="2"/>
      <w:r>
        <w:rPr>
          <w:rFonts w:hint="eastAsia" w:ascii="黑体" w:hAnsi="黑体" w:eastAsia="黑体" w:cs="黑体"/>
          <w:sz w:val="32"/>
          <w:szCs w:val="24"/>
          <w:u w:val="none"/>
          <w:lang w:eastAsia="zh-CN"/>
        </w:rPr>
        <w:t>附件</w:t>
      </w:r>
    </w:p>
    <w:p w14:paraId="27FE09A8">
      <w:pPr>
        <w:adjustRightInd w:val="0"/>
        <w:snapToGrid w:val="0"/>
        <w:spacing w:line="600" w:lineRule="exact"/>
        <w:ind w:firstLine="0" w:firstLineChars="0"/>
        <w:jc w:val="both"/>
        <w:rPr>
          <w:rFonts w:hint="default" w:ascii="黑体" w:hAnsi="黑体" w:eastAsia="黑体" w:cs="黑体"/>
          <w:sz w:val="32"/>
          <w:szCs w:val="24"/>
          <w:u w:val="none"/>
          <w:lang w:val="en-US" w:eastAsia="zh-CN"/>
        </w:rPr>
      </w:pPr>
    </w:p>
    <w:p w14:paraId="430E56E0">
      <w:pPr>
        <w:adjustRightInd w:val="0"/>
        <w:snapToGrid w:val="0"/>
        <w:spacing w:line="600" w:lineRule="exact"/>
        <w:ind w:firstLine="0" w:firstLineChars="0"/>
        <w:jc w:val="center"/>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36"/>
          <w:u w:val="none"/>
          <w:lang w:eastAsia="zh-CN"/>
        </w:rPr>
        <w:t>北京市</w:t>
      </w:r>
      <w:r>
        <w:rPr>
          <w:rFonts w:hint="eastAsia" w:ascii="方正小标宋简体" w:hAnsi="方正小标宋简体" w:eastAsia="方正小标宋简体" w:cs="方正小标宋简体"/>
          <w:b w:val="0"/>
          <w:bCs w:val="0"/>
          <w:sz w:val="44"/>
          <w:szCs w:val="36"/>
          <w:u w:val="none"/>
        </w:rPr>
        <w:t>涉外知识产权保护服务</w:t>
      </w:r>
      <w:r>
        <w:rPr>
          <w:rFonts w:hint="eastAsia" w:ascii="方正小标宋简体" w:hAnsi="方正小标宋简体" w:eastAsia="方正小标宋简体" w:cs="方正小标宋简体"/>
          <w:b w:val="0"/>
          <w:bCs w:val="0"/>
          <w:sz w:val="44"/>
          <w:szCs w:val="44"/>
          <w:u w:val="none"/>
        </w:rPr>
        <w:t>专家库</w:t>
      </w:r>
    </w:p>
    <w:p w14:paraId="2636D647">
      <w:pPr>
        <w:adjustRightInd w:val="0"/>
        <w:snapToGrid w:val="0"/>
        <w:spacing w:line="600" w:lineRule="exact"/>
        <w:ind w:firstLine="0" w:firstLineChars="0"/>
        <w:jc w:val="center"/>
        <w:rPr>
          <w:rFonts w:hint="eastAsia" w:ascii="方正小标宋简体" w:hAnsi="方正小标宋简体" w:eastAsia="方正小标宋简体" w:cs="方正小标宋简体"/>
          <w:b w:val="0"/>
          <w:bCs w:val="0"/>
          <w:sz w:val="44"/>
          <w:szCs w:val="44"/>
          <w:u w:val="none"/>
          <w:lang w:eastAsia="zh-CN"/>
        </w:rPr>
      </w:pPr>
      <w:r>
        <w:rPr>
          <w:rFonts w:hint="eastAsia" w:ascii="方正小标宋简体" w:hAnsi="方正小标宋简体" w:eastAsia="方正小标宋简体" w:cs="方正小标宋简体"/>
          <w:b w:val="0"/>
          <w:bCs w:val="0"/>
          <w:sz w:val="44"/>
          <w:szCs w:val="44"/>
          <w:u w:val="none"/>
          <w:lang w:eastAsia="zh-CN"/>
        </w:rPr>
        <w:t>管理办法</w:t>
      </w:r>
    </w:p>
    <w:p w14:paraId="48B4DB2E">
      <w:pPr>
        <w:adjustRightInd w:val="0"/>
        <w:snapToGrid w:val="0"/>
        <w:spacing w:line="560" w:lineRule="exact"/>
        <w:ind w:firstLine="0" w:firstLineChars="0"/>
        <w:jc w:val="both"/>
        <w:rPr>
          <w:rFonts w:hint="eastAsia" w:ascii="华文中宋" w:hAnsi="华文中宋" w:eastAsia="华文中宋" w:cs="Times New Roman"/>
          <w:b/>
          <w:sz w:val="44"/>
          <w:szCs w:val="44"/>
          <w:u w:val="none"/>
        </w:rPr>
      </w:pPr>
    </w:p>
    <w:p w14:paraId="772E7D21">
      <w:pPr>
        <w:numPr>
          <w:ilvl w:val="0"/>
          <w:numId w:val="2"/>
        </w:numPr>
        <w:adjustRightInd w:val="0"/>
        <w:snapToGrid w:val="0"/>
        <w:spacing w:line="560" w:lineRule="exact"/>
        <w:ind w:firstLine="0" w:firstLineChars="0"/>
        <w:jc w:val="center"/>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总  则</w:t>
      </w:r>
    </w:p>
    <w:p w14:paraId="2D468B45">
      <w:pPr>
        <w:numPr>
          <w:ilvl w:val="0"/>
          <w:numId w:val="0"/>
        </w:numPr>
        <w:adjustRightInd w:val="0"/>
        <w:snapToGrid w:val="0"/>
        <w:spacing w:line="560" w:lineRule="exact"/>
        <w:ind w:firstLine="0" w:firstLineChars="0"/>
        <w:jc w:val="both"/>
        <w:rPr>
          <w:rFonts w:hint="eastAsia" w:ascii="仿宋_GB2312" w:hAnsi="仿宋_GB2312" w:eastAsia="仿宋_GB2312" w:cs="仿宋_GB2312"/>
          <w:sz w:val="32"/>
          <w:szCs w:val="32"/>
          <w:u w:val="none"/>
          <w:lang w:val="en-US" w:eastAsia="zh-CN"/>
        </w:rPr>
      </w:pPr>
    </w:p>
    <w:p w14:paraId="405DAAFF">
      <w:pPr>
        <w:spacing w:line="56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kern w:val="0"/>
          <w:sz w:val="32"/>
          <w:szCs w:val="32"/>
          <w:u w:val="none"/>
          <w:lang w:val="en-US" w:eastAsia="zh-CN"/>
        </w:rPr>
        <w:t xml:space="preserve">第一条 </w:t>
      </w:r>
      <w:r>
        <w:rPr>
          <w:rFonts w:hint="eastAsia" w:ascii="仿宋_GB2312" w:hAnsi="仿宋_GB2312" w:eastAsia="仿宋_GB2312" w:cs="仿宋_GB2312"/>
          <w:kern w:val="2"/>
          <w:sz w:val="32"/>
          <w:szCs w:val="32"/>
          <w:u w:val="none"/>
          <w:lang w:val="en-US" w:eastAsia="zh-CN" w:bidi="ar-SA"/>
        </w:rPr>
        <w:t>为进一步加强北京市涉外知识产权保护工作，规范和优化北京市涉外知识产权保护服务专家库（以下简称“涉外保护服务专家库”），</w:t>
      </w:r>
      <w:r>
        <w:rPr>
          <w:rFonts w:hint="eastAsia" w:ascii="仿宋_GB2312" w:hAnsi="仿宋_GB2312" w:eastAsia="仿宋_GB2312" w:cs="仿宋_GB2312"/>
          <w:sz w:val="32"/>
          <w:szCs w:val="32"/>
          <w:u w:val="none"/>
        </w:rPr>
        <w:t>全面协调专家资源，充分发挥专家专业优势，帮助企业全面了解海外知识产权制度规则，提升企业“走出去”过程中的知识产权纠纷风险防控意识和纠纷应对能力</w:t>
      </w:r>
      <w:r>
        <w:rPr>
          <w:rFonts w:hint="eastAsia" w:ascii="仿宋_GB2312" w:hAnsi="仿宋_GB2312" w:eastAsia="仿宋_GB2312" w:cs="仿宋_GB2312"/>
          <w:kern w:val="2"/>
          <w:sz w:val="32"/>
          <w:szCs w:val="32"/>
          <w:u w:val="none"/>
          <w:lang w:val="en-US" w:eastAsia="zh-CN" w:bidi="ar-SA"/>
        </w:rPr>
        <w:t>，根据工作实际，制定本办法。</w:t>
      </w:r>
    </w:p>
    <w:p w14:paraId="4621DA2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0"/>
          <w:sz w:val="32"/>
          <w:szCs w:val="32"/>
          <w:u w:val="none"/>
        </w:rPr>
      </w:pPr>
      <w:r>
        <w:rPr>
          <w:rFonts w:hint="eastAsia" w:ascii="仿宋_GB2312" w:hAnsi="仿宋_GB2312" w:eastAsia="仿宋_GB2312" w:cs="仿宋_GB2312"/>
          <w:b/>
          <w:bCs/>
          <w:sz w:val="32"/>
          <w:szCs w:val="32"/>
          <w:u w:val="none"/>
          <w:lang w:eastAsia="zh-CN"/>
        </w:rPr>
        <w:t>第二条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val="0"/>
          <w:bCs w:val="0"/>
          <w:color w:val="auto"/>
          <w:kern w:val="0"/>
          <w:sz w:val="32"/>
          <w:szCs w:val="32"/>
          <w:u w:val="none"/>
        </w:rPr>
        <w:t>本办法适用</w:t>
      </w:r>
      <w:r>
        <w:rPr>
          <w:rFonts w:hint="eastAsia" w:ascii="仿宋_GB2312" w:hAnsi="仿宋_GB2312" w:eastAsia="仿宋_GB2312" w:cs="仿宋_GB2312"/>
          <w:b w:val="0"/>
          <w:bCs w:val="0"/>
          <w:kern w:val="2"/>
          <w:sz w:val="32"/>
          <w:szCs w:val="32"/>
          <w:u w:val="none"/>
        </w:rPr>
        <w:t>于</w:t>
      </w:r>
      <w:r>
        <w:rPr>
          <w:rFonts w:hint="eastAsia" w:ascii="仿宋_GB2312" w:hAnsi="仿宋_GB2312" w:eastAsia="仿宋_GB2312" w:cs="仿宋_GB2312"/>
          <w:sz w:val="32"/>
          <w:szCs w:val="32"/>
          <w:u w:val="none"/>
          <w:lang w:eastAsia="zh-CN"/>
        </w:rPr>
        <w:t>涉外保护服务</w:t>
      </w:r>
      <w:r>
        <w:rPr>
          <w:rFonts w:hint="eastAsia" w:ascii="仿宋_GB2312" w:hAnsi="仿宋_GB2312" w:eastAsia="仿宋_GB2312" w:cs="仿宋_GB2312"/>
          <w:b w:val="0"/>
          <w:bCs w:val="0"/>
          <w:kern w:val="2"/>
          <w:sz w:val="32"/>
          <w:szCs w:val="32"/>
          <w:u w:val="none"/>
        </w:rPr>
        <w:t>专家</w:t>
      </w:r>
      <w:r>
        <w:rPr>
          <w:rFonts w:hint="eastAsia" w:ascii="仿宋_GB2312" w:hAnsi="仿宋_GB2312" w:eastAsia="仿宋_GB2312" w:cs="仿宋_GB2312"/>
          <w:b w:val="0"/>
          <w:bCs w:val="0"/>
          <w:color w:val="auto"/>
          <w:kern w:val="0"/>
          <w:sz w:val="32"/>
          <w:szCs w:val="32"/>
          <w:u w:val="none"/>
        </w:rPr>
        <w:t>库的</w:t>
      </w:r>
      <w:r>
        <w:rPr>
          <w:rFonts w:hint="eastAsia" w:ascii="仿宋_GB2312" w:hAnsi="仿宋_GB2312" w:eastAsia="仿宋_GB2312" w:cs="仿宋_GB2312"/>
          <w:b w:val="0"/>
          <w:bCs w:val="0"/>
          <w:color w:val="auto"/>
          <w:kern w:val="0"/>
          <w:sz w:val="32"/>
          <w:szCs w:val="32"/>
          <w:u w:val="none"/>
          <w:lang w:val="en-US" w:eastAsia="zh-CN"/>
        </w:rPr>
        <w:t>建设、使用</w:t>
      </w:r>
      <w:r>
        <w:rPr>
          <w:rFonts w:hint="eastAsia" w:ascii="仿宋_GB2312" w:hAnsi="仿宋_GB2312" w:eastAsia="仿宋_GB2312" w:cs="仿宋_GB2312"/>
          <w:b w:val="0"/>
          <w:bCs w:val="0"/>
          <w:color w:val="auto"/>
          <w:kern w:val="0"/>
          <w:sz w:val="32"/>
          <w:szCs w:val="32"/>
          <w:u w:val="none"/>
          <w:lang w:eastAsia="zh-CN"/>
        </w:rPr>
        <w:t>与</w:t>
      </w:r>
      <w:r>
        <w:rPr>
          <w:rFonts w:hint="eastAsia" w:ascii="仿宋_GB2312" w:hAnsi="仿宋_GB2312" w:eastAsia="仿宋_GB2312" w:cs="仿宋_GB2312"/>
          <w:b w:val="0"/>
          <w:bCs w:val="0"/>
          <w:color w:val="auto"/>
          <w:kern w:val="0"/>
          <w:sz w:val="32"/>
          <w:szCs w:val="32"/>
          <w:u w:val="none"/>
        </w:rPr>
        <w:t>管理</w:t>
      </w:r>
      <w:r>
        <w:rPr>
          <w:rFonts w:hint="eastAsia" w:ascii="仿宋_GB2312" w:hAnsi="仿宋_GB2312" w:eastAsia="仿宋_GB2312" w:cs="仿宋_GB2312"/>
          <w:b w:val="0"/>
          <w:bCs w:val="0"/>
          <w:color w:val="auto"/>
          <w:kern w:val="0"/>
          <w:sz w:val="32"/>
          <w:szCs w:val="32"/>
          <w:u w:val="none"/>
          <w:lang w:val="en-US" w:eastAsia="zh-CN"/>
        </w:rPr>
        <w:t>等</w:t>
      </w:r>
      <w:r>
        <w:rPr>
          <w:rFonts w:hint="eastAsia" w:ascii="仿宋_GB2312" w:hAnsi="仿宋_GB2312" w:eastAsia="仿宋_GB2312" w:cs="仿宋_GB2312"/>
          <w:b w:val="0"/>
          <w:bCs w:val="0"/>
          <w:color w:val="auto"/>
          <w:kern w:val="0"/>
          <w:sz w:val="32"/>
          <w:szCs w:val="32"/>
          <w:u w:val="none"/>
          <w:lang w:eastAsia="zh-CN"/>
        </w:rPr>
        <w:t>工作</w:t>
      </w:r>
      <w:r>
        <w:rPr>
          <w:rFonts w:hint="eastAsia" w:ascii="仿宋_GB2312" w:hAnsi="仿宋_GB2312" w:eastAsia="仿宋_GB2312" w:cs="仿宋_GB2312"/>
          <w:b w:val="0"/>
          <w:bCs w:val="0"/>
          <w:color w:val="auto"/>
          <w:kern w:val="0"/>
          <w:sz w:val="32"/>
          <w:szCs w:val="32"/>
          <w:u w:val="none"/>
        </w:rPr>
        <w:t>。</w:t>
      </w:r>
    </w:p>
    <w:p w14:paraId="2799F20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0"/>
          <w:sz w:val="32"/>
          <w:szCs w:val="32"/>
          <w:u w:val="none"/>
        </w:rPr>
      </w:pPr>
      <w:r>
        <w:rPr>
          <w:rFonts w:hint="eastAsia" w:ascii="仿宋_GB2312" w:hAnsi="仿宋_GB2312" w:eastAsia="仿宋_GB2312" w:cs="仿宋_GB2312"/>
          <w:b/>
          <w:bCs/>
          <w:color w:val="auto"/>
          <w:kern w:val="0"/>
          <w:sz w:val="32"/>
          <w:szCs w:val="32"/>
          <w:u w:val="none"/>
        </w:rPr>
        <w:t>第三条</w:t>
      </w:r>
      <w:r>
        <w:rPr>
          <w:rFonts w:hint="eastAsia" w:ascii="仿宋_GB2312" w:hAnsi="仿宋_GB2312" w:eastAsia="仿宋_GB2312" w:cs="仿宋_GB2312"/>
          <w:b w:val="0"/>
          <w:bCs w:val="0"/>
          <w:color w:val="auto"/>
          <w:kern w:val="0"/>
          <w:sz w:val="32"/>
          <w:szCs w:val="32"/>
          <w:u w:val="none"/>
        </w:rPr>
        <w:t xml:space="preserve"> </w:t>
      </w:r>
      <w:r>
        <w:rPr>
          <w:rFonts w:hint="eastAsia" w:ascii="仿宋_GB2312" w:hAnsi="仿宋_GB2312" w:eastAsia="仿宋_GB2312" w:cs="仿宋_GB2312"/>
          <w:b w:val="0"/>
          <w:bCs w:val="0"/>
          <w:color w:val="auto"/>
          <w:kern w:val="0"/>
          <w:sz w:val="32"/>
          <w:szCs w:val="32"/>
          <w:u w:val="none"/>
          <w:lang w:eastAsia="zh-CN"/>
        </w:rPr>
        <w:t>北京市知识产权公共服务中心（北京市知识产权维权援助中心）</w:t>
      </w:r>
      <w:r>
        <w:rPr>
          <w:rFonts w:hint="eastAsia" w:ascii="仿宋_GB2312" w:hAnsi="仿宋_GB2312" w:eastAsia="仿宋_GB2312" w:cs="仿宋_GB2312"/>
          <w:b w:val="0"/>
          <w:bCs w:val="0"/>
          <w:color w:val="auto"/>
          <w:kern w:val="0"/>
          <w:sz w:val="32"/>
          <w:szCs w:val="32"/>
          <w:u w:val="none"/>
        </w:rPr>
        <w:t>（以下简称“</w:t>
      </w:r>
      <w:r>
        <w:rPr>
          <w:rFonts w:hint="eastAsia" w:ascii="仿宋_GB2312" w:hAnsi="仿宋_GB2312" w:eastAsia="仿宋_GB2312" w:cs="仿宋_GB2312"/>
          <w:b w:val="0"/>
          <w:bCs w:val="0"/>
          <w:color w:val="auto"/>
          <w:kern w:val="0"/>
          <w:sz w:val="32"/>
          <w:szCs w:val="32"/>
          <w:u w:val="none"/>
          <w:lang w:eastAsia="zh-CN"/>
        </w:rPr>
        <w:t>中心</w:t>
      </w:r>
      <w:r>
        <w:rPr>
          <w:rFonts w:hint="eastAsia" w:ascii="仿宋_GB2312" w:hAnsi="仿宋_GB2312" w:eastAsia="仿宋_GB2312" w:cs="仿宋_GB2312"/>
          <w:b w:val="0"/>
          <w:bCs w:val="0"/>
          <w:color w:val="auto"/>
          <w:kern w:val="0"/>
          <w:sz w:val="32"/>
          <w:szCs w:val="32"/>
          <w:u w:val="none"/>
        </w:rPr>
        <w:t>”）</w:t>
      </w:r>
      <w:r>
        <w:rPr>
          <w:rFonts w:hint="eastAsia" w:ascii="仿宋_GB2312" w:hAnsi="仿宋_GB2312" w:eastAsia="仿宋_GB2312" w:cs="仿宋_GB2312"/>
          <w:b w:val="0"/>
          <w:bCs w:val="0"/>
          <w:kern w:val="2"/>
          <w:sz w:val="32"/>
          <w:szCs w:val="32"/>
          <w:u w:val="none"/>
        </w:rPr>
        <w:t>是</w:t>
      </w:r>
      <w:r>
        <w:rPr>
          <w:rFonts w:hint="eastAsia" w:ascii="仿宋_GB2312" w:hAnsi="仿宋_GB2312" w:eastAsia="仿宋_GB2312" w:cs="仿宋_GB2312"/>
          <w:sz w:val="32"/>
          <w:szCs w:val="32"/>
          <w:u w:val="none"/>
          <w:lang w:eastAsia="zh-CN"/>
        </w:rPr>
        <w:t>涉外保护服务</w:t>
      </w:r>
      <w:r>
        <w:rPr>
          <w:rFonts w:hint="eastAsia" w:ascii="仿宋_GB2312" w:hAnsi="仿宋_GB2312" w:eastAsia="仿宋_GB2312" w:cs="仿宋_GB2312"/>
          <w:b w:val="0"/>
          <w:bCs w:val="0"/>
          <w:kern w:val="2"/>
          <w:sz w:val="32"/>
          <w:szCs w:val="32"/>
          <w:u w:val="none"/>
        </w:rPr>
        <w:t>专家库的管理部门，负责</w:t>
      </w:r>
      <w:r>
        <w:rPr>
          <w:rFonts w:hint="eastAsia" w:ascii="仿宋_GB2312" w:hAnsi="仿宋_GB2312" w:eastAsia="仿宋_GB2312" w:cs="仿宋_GB2312"/>
          <w:sz w:val="32"/>
          <w:szCs w:val="32"/>
          <w:u w:val="none"/>
          <w:lang w:eastAsia="zh-CN"/>
        </w:rPr>
        <w:t>涉外保护服务</w:t>
      </w:r>
      <w:r>
        <w:rPr>
          <w:rFonts w:hint="eastAsia" w:ascii="仿宋_GB2312" w:hAnsi="仿宋_GB2312" w:eastAsia="仿宋_GB2312" w:cs="仿宋_GB2312"/>
          <w:b w:val="0"/>
          <w:bCs w:val="0"/>
          <w:kern w:val="2"/>
          <w:sz w:val="32"/>
          <w:szCs w:val="32"/>
          <w:u w:val="none"/>
        </w:rPr>
        <w:t>专家库建设的总体部署和统筹协调</w:t>
      </w:r>
      <w:r>
        <w:rPr>
          <w:rFonts w:hint="eastAsia" w:ascii="仿宋_GB2312" w:hAnsi="仿宋_GB2312" w:eastAsia="仿宋_GB2312" w:cs="仿宋_GB2312"/>
          <w:b w:val="0"/>
          <w:bCs w:val="0"/>
          <w:color w:val="auto"/>
          <w:kern w:val="0"/>
          <w:sz w:val="32"/>
          <w:szCs w:val="32"/>
          <w:u w:val="none"/>
        </w:rPr>
        <w:t>，研究制定相关管理制度和</w:t>
      </w:r>
      <w:r>
        <w:rPr>
          <w:rFonts w:hint="eastAsia" w:ascii="仿宋_GB2312" w:hAnsi="仿宋_GB2312" w:eastAsia="仿宋_GB2312" w:cs="仿宋_GB2312"/>
          <w:b w:val="0"/>
          <w:bCs w:val="0"/>
          <w:color w:val="auto"/>
          <w:kern w:val="0"/>
          <w:sz w:val="32"/>
          <w:szCs w:val="32"/>
          <w:u w:val="none"/>
          <w:lang w:eastAsia="zh-CN"/>
        </w:rPr>
        <w:t>操作规程</w:t>
      </w:r>
      <w:r>
        <w:rPr>
          <w:rFonts w:hint="eastAsia" w:ascii="仿宋_GB2312" w:hAnsi="仿宋_GB2312" w:eastAsia="仿宋_GB2312" w:cs="仿宋_GB2312"/>
          <w:b w:val="0"/>
          <w:bCs w:val="0"/>
          <w:color w:val="auto"/>
          <w:kern w:val="0"/>
          <w:sz w:val="32"/>
          <w:szCs w:val="32"/>
          <w:u w:val="none"/>
        </w:rPr>
        <w:t>。</w:t>
      </w:r>
    </w:p>
    <w:p w14:paraId="778D8B33">
      <w:pPr>
        <w:spacing w:line="560" w:lineRule="exact"/>
        <w:ind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第四条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涉外保护服务</w:t>
      </w:r>
      <w:r>
        <w:rPr>
          <w:rFonts w:hint="eastAsia" w:ascii="仿宋_GB2312" w:hAnsi="仿宋_GB2312" w:eastAsia="仿宋_GB2312" w:cs="仿宋_GB2312"/>
          <w:sz w:val="32"/>
          <w:szCs w:val="32"/>
          <w:u w:val="none"/>
          <w:lang w:val="en-US" w:eastAsia="zh-CN"/>
        </w:rPr>
        <w:t>专家库遵循公开征集、择优遴选、动态管理、规范使用、服务公众的原则建设和运行。</w:t>
      </w:r>
    </w:p>
    <w:p w14:paraId="63B26845">
      <w:pPr>
        <w:spacing w:line="560" w:lineRule="exact"/>
        <w:ind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第五条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涉外保护服务</w:t>
      </w:r>
      <w:r>
        <w:rPr>
          <w:rFonts w:hint="eastAsia" w:ascii="仿宋_GB2312" w:hAnsi="仿宋_GB2312" w:eastAsia="仿宋_GB2312" w:cs="仿宋_GB2312"/>
          <w:sz w:val="32"/>
          <w:szCs w:val="32"/>
          <w:u w:val="none"/>
        </w:rPr>
        <w:t>专家库</w:t>
      </w:r>
      <w:r>
        <w:rPr>
          <w:rFonts w:hint="eastAsia" w:ascii="仿宋_GB2312" w:hAnsi="仿宋_GB2312" w:eastAsia="仿宋_GB2312" w:cs="仿宋_GB2312"/>
          <w:sz w:val="32"/>
          <w:szCs w:val="32"/>
          <w:u w:val="none"/>
          <w:lang w:eastAsia="zh-CN"/>
        </w:rPr>
        <w:t>主要</w:t>
      </w:r>
      <w:r>
        <w:rPr>
          <w:rFonts w:hint="eastAsia" w:ascii="仿宋_GB2312" w:hAnsi="仿宋_GB2312" w:eastAsia="仿宋_GB2312" w:cs="仿宋_GB2312"/>
          <w:sz w:val="32"/>
          <w:szCs w:val="32"/>
          <w:u w:val="none"/>
        </w:rPr>
        <w:t>承担</w:t>
      </w:r>
      <w:r>
        <w:rPr>
          <w:rFonts w:hint="eastAsia" w:ascii="仿宋_GB2312" w:hAnsi="仿宋_GB2312" w:eastAsia="仿宋_GB2312" w:cs="仿宋_GB2312"/>
          <w:sz w:val="32"/>
          <w:szCs w:val="32"/>
          <w:u w:val="none"/>
          <w:lang w:eastAsia="zh-CN"/>
        </w:rPr>
        <w:t>为海外知识产权</w:t>
      </w:r>
      <w:r>
        <w:rPr>
          <w:rFonts w:hint="eastAsia" w:ascii="仿宋_GB2312" w:hAnsi="仿宋_GB2312" w:eastAsia="仿宋_GB2312" w:cs="仿宋_GB2312"/>
          <w:sz w:val="32"/>
          <w:szCs w:val="32"/>
          <w:u w:val="none"/>
        </w:rPr>
        <w:t>纠纷应对指导、</w:t>
      </w:r>
      <w:r>
        <w:rPr>
          <w:rFonts w:hint="eastAsia" w:ascii="仿宋_GB2312" w:hAnsi="仿宋_GB2312" w:eastAsia="仿宋_GB2312" w:cs="仿宋_GB2312"/>
          <w:sz w:val="32"/>
          <w:szCs w:val="32"/>
          <w:u w:val="none"/>
          <w:lang w:eastAsia="zh-CN"/>
        </w:rPr>
        <w:t>重大或疑难涉外知识产权问题研讨研究、涉外知识产权培训宣讲等提供智力支持的</w:t>
      </w:r>
      <w:r>
        <w:rPr>
          <w:rFonts w:hint="eastAsia" w:ascii="仿宋_GB2312" w:hAnsi="仿宋_GB2312" w:eastAsia="仿宋_GB2312" w:cs="仿宋_GB2312"/>
          <w:sz w:val="32"/>
          <w:szCs w:val="32"/>
          <w:u w:val="none"/>
        </w:rPr>
        <w:t>公益</w:t>
      </w:r>
      <w:r>
        <w:rPr>
          <w:rFonts w:hint="eastAsia" w:ascii="仿宋_GB2312" w:hAnsi="仿宋_GB2312" w:eastAsia="仿宋_GB2312" w:cs="仿宋_GB2312"/>
          <w:sz w:val="32"/>
          <w:szCs w:val="32"/>
          <w:u w:val="none"/>
          <w:lang w:eastAsia="zh-CN"/>
        </w:rPr>
        <w:t>服务</w:t>
      </w:r>
      <w:r>
        <w:rPr>
          <w:rFonts w:hint="eastAsia" w:ascii="仿宋_GB2312" w:hAnsi="仿宋_GB2312" w:eastAsia="仿宋_GB2312" w:cs="仿宋_GB2312"/>
          <w:sz w:val="32"/>
          <w:szCs w:val="32"/>
          <w:u w:val="none"/>
        </w:rPr>
        <w:t>职能</w:t>
      </w:r>
      <w:r>
        <w:rPr>
          <w:rFonts w:hint="eastAsia" w:ascii="仿宋_GB2312" w:hAnsi="仿宋_GB2312" w:eastAsia="仿宋_GB2312" w:cs="仿宋_GB2312"/>
          <w:sz w:val="32"/>
          <w:szCs w:val="32"/>
          <w:u w:val="none"/>
          <w:lang w:eastAsia="zh-CN"/>
        </w:rPr>
        <w:t>。</w:t>
      </w:r>
    </w:p>
    <w:p w14:paraId="6D0F281B">
      <w:pPr>
        <w:keepNext w:val="0"/>
        <w:keepLines w:val="0"/>
        <w:pageBreakBefore w:val="0"/>
        <w:widowControl/>
        <w:kinsoku/>
        <w:wordWrap/>
        <w:overflowPunct/>
        <w:topLinePunct w:val="0"/>
        <w:autoSpaceDE/>
        <w:autoSpaceDN/>
        <w:bidi w:val="0"/>
        <w:spacing w:beforeAutospacing="0" w:afterAutospacing="0" w:line="560" w:lineRule="exact"/>
        <w:ind w:leftChars="0" w:firstLine="640" w:firstLineChars="200"/>
        <w:jc w:val="both"/>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color w:val="000000"/>
          <w:kern w:val="0"/>
          <w:sz w:val="32"/>
          <w:szCs w:val="32"/>
          <w:u w:val="none"/>
          <w:lang w:val="en-US" w:eastAsia="zh-CN" w:bidi="ar-SA"/>
        </w:rPr>
        <w:t>专家针对具体纠纷出具的指导意见仅供申请人参考，不属于法律意见书，不具有法律效力，中心及专家对此不承担任何法律责任。</w:t>
      </w:r>
    </w:p>
    <w:p w14:paraId="7ABFAC3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Times New Roman" w:eastAsia="仿宋_GB2312" w:cs="Times New Roman"/>
          <w:kern w:val="2"/>
          <w:sz w:val="32"/>
          <w:szCs w:val="32"/>
          <w:u w:val="none"/>
          <w:lang w:val="en-US" w:eastAsia="zh-CN" w:bidi="ar-SA"/>
        </w:rPr>
      </w:pPr>
    </w:p>
    <w:p w14:paraId="497BDD3B">
      <w:pPr>
        <w:keepNext w:val="0"/>
        <w:keepLines w:val="0"/>
        <w:pageBreakBefore w:val="0"/>
        <w:numPr>
          <w:ilvl w:val="0"/>
          <w:numId w:val="2"/>
        </w:numPr>
        <w:kinsoku/>
        <w:wordWrap/>
        <w:overflowPunct/>
        <w:topLinePunct w:val="0"/>
        <w:autoSpaceDE/>
        <w:autoSpaceDN/>
        <w:bidi w:val="0"/>
        <w:adjustRightInd w:val="0"/>
        <w:snapToGrid w:val="0"/>
        <w:spacing w:line="560" w:lineRule="exact"/>
        <w:ind w:leftChars="0"/>
        <w:jc w:val="center"/>
        <w:textAlignment w:val="auto"/>
        <w:rPr>
          <w:rFonts w:hint="eastAsia" w:ascii="黑体" w:hAnsi="黑体" w:eastAsia="黑体" w:cs="黑体"/>
          <w:b w:val="0"/>
          <w:bCs w:val="0"/>
          <w:color w:val="auto"/>
          <w:kern w:val="0"/>
          <w:sz w:val="32"/>
          <w:szCs w:val="32"/>
          <w:highlight w:val="none"/>
          <w:u w:val="none"/>
          <w:lang w:val="en-US" w:eastAsia="zh-CN"/>
        </w:rPr>
      </w:pPr>
      <w:r>
        <w:rPr>
          <w:rFonts w:hint="eastAsia" w:ascii="黑体" w:hAnsi="黑体" w:eastAsia="黑体" w:cs="黑体"/>
          <w:kern w:val="2"/>
          <w:sz w:val="32"/>
          <w:szCs w:val="32"/>
          <w:u w:val="none"/>
          <w:lang w:bidi="ar-SA"/>
        </w:rPr>
        <w:t>涉外保护服务</w:t>
      </w:r>
      <w:r>
        <w:rPr>
          <w:rFonts w:hint="eastAsia" w:ascii="黑体" w:hAnsi="黑体" w:eastAsia="黑体" w:cs="黑体"/>
          <w:b w:val="0"/>
          <w:bCs w:val="0"/>
          <w:kern w:val="2"/>
          <w:sz w:val="32"/>
          <w:szCs w:val="32"/>
          <w:u w:val="none"/>
          <w:lang w:val="en-US" w:eastAsia="zh-CN"/>
        </w:rPr>
        <w:t>专家库的建设</w:t>
      </w:r>
    </w:p>
    <w:p w14:paraId="06D6989B">
      <w:pPr>
        <w:spacing w:line="560" w:lineRule="exact"/>
        <w:ind w:firstLine="856" w:firstLineChars="200"/>
        <w:jc w:val="both"/>
        <w:rPr>
          <w:rFonts w:hint="eastAsia" w:ascii="方正小标宋简体" w:hAnsi="宋体" w:eastAsia="仿宋"/>
          <w:spacing w:val="-6"/>
          <w:sz w:val="44"/>
          <w:szCs w:val="44"/>
          <w:u w:val="none"/>
          <w:lang w:eastAsia="zh-CN"/>
        </w:rPr>
      </w:pPr>
    </w:p>
    <w:p w14:paraId="0C990F7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kern w:val="2"/>
          <w:sz w:val="32"/>
          <w:szCs w:val="32"/>
          <w:highlight w:val="none"/>
          <w:u w:val="none"/>
          <w:lang w:val="en-US" w:eastAsia="zh-CN" w:bidi="ar-SA"/>
        </w:rPr>
        <w:t>第六条</w:t>
      </w:r>
      <w:r>
        <w:rPr>
          <w:rFonts w:hint="eastAsia" w:ascii="仿宋_GB2312" w:hAnsi="仿宋_GB2312" w:eastAsia="仿宋_GB2312" w:cs="仿宋_GB2312"/>
          <w:kern w:val="2"/>
          <w:sz w:val="32"/>
          <w:szCs w:val="32"/>
          <w:highlight w:val="none"/>
          <w:u w:val="none"/>
          <w:lang w:val="en-US" w:eastAsia="zh-CN" w:bidi="ar-SA"/>
        </w:rPr>
        <w:t xml:space="preserve"> 专家的选任范围：</w:t>
      </w:r>
    </w:p>
    <w:p w14:paraId="015DFB6B">
      <w:pPr>
        <w:pStyle w:val="16"/>
        <w:keepNext w:val="0"/>
        <w:keepLines w:val="0"/>
        <w:pageBreakBefore w:val="0"/>
        <w:widowControl/>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在企事业单位、高等院校、科研机构、知识产权服务机构、律师事务所、社团组织等单位中从事知识产权保护、技术、法律和经济贸易等方面相关工作，愿意参与涉外知识产权保护服务相关工作，在知识产权或相关领域具有一定影响力的专业人员。做出突出贡献，并得到所在单位认可和支持的优先考虑。</w:t>
      </w:r>
    </w:p>
    <w:p w14:paraId="750CACD3">
      <w:pPr>
        <w:spacing w:line="560" w:lineRule="exact"/>
        <w:ind w:firstLine="643" w:firstLineChars="20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第七条</w:t>
      </w:r>
      <w:r>
        <w:rPr>
          <w:rFonts w:hint="eastAsia" w:ascii="仿宋_GB2312" w:hAnsi="仿宋_GB2312" w:eastAsia="仿宋_GB2312" w:cs="仿宋_GB2312"/>
          <w:kern w:val="2"/>
          <w:sz w:val="32"/>
          <w:szCs w:val="32"/>
          <w:u w:val="none"/>
          <w:lang w:val="en-US" w:eastAsia="zh-CN" w:bidi="ar-SA"/>
        </w:rPr>
        <w:t xml:space="preserve"> 专家应当履行如下职责：</w:t>
      </w:r>
    </w:p>
    <w:p w14:paraId="770B4E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（一）</w:t>
      </w:r>
      <w:r>
        <w:rPr>
          <w:rFonts w:hint="eastAsia" w:ascii="仿宋_GB2312" w:hAnsi="仿宋_GB2312" w:eastAsia="仿宋_GB2312" w:cs="仿宋_GB2312"/>
          <w:kern w:val="2"/>
          <w:sz w:val="32"/>
          <w:szCs w:val="32"/>
          <w:u w:val="none"/>
          <w:lang w:bidi="ar-SA"/>
        </w:rPr>
        <w:t>提供应对</w:t>
      </w:r>
      <w:r>
        <w:rPr>
          <w:rFonts w:hint="eastAsia" w:ascii="仿宋_GB2312" w:hAnsi="仿宋_GB2312" w:eastAsia="仿宋_GB2312" w:cs="仿宋_GB2312"/>
          <w:kern w:val="2"/>
          <w:sz w:val="32"/>
          <w:szCs w:val="32"/>
          <w:u w:val="none"/>
          <w:lang w:eastAsia="zh-CN" w:bidi="ar-SA"/>
        </w:rPr>
        <w:t>海外</w:t>
      </w:r>
      <w:r>
        <w:rPr>
          <w:rFonts w:hint="eastAsia" w:ascii="仿宋_GB2312" w:hAnsi="仿宋_GB2312" w:eastAsia="仿宋_GB2312" w:cs="仿宋_GB2312"/>
          <w:kern w:val="2"/>
          <w:sz w:val="32"/>
          <w:szCs w:val="32"/>
          <w:u w:val="none"/>
          <w:lang w:bidi="ar-SA"/>
        </w:rPr>
        <w:t>知识产权纠纷的可行方案、策略建议</w:t>
      </w:r>
      <w:r>
        <w:rPr>
          <w:rFonts w:hint="eastAsia" w:ascii="仿宋_GB2312" w:hAnsi="仿宋_GB2312" w:eastAsia="仿宋_GB2312" w:cs="仿宋_GB2312"/>
          <w:kern w:val="2"/>
          <w:sz w:val="32"/>
          <w:szCs w:val="32"/>
          <w:u w:val="none"/>
          <w:lang w:eastAsia="zh-CN" w:bidi="ar-SA"/>
        </w:rPr>
        <w:t>、技术调查意见</w:t>
      </w:r>
      <w:r>
        <w:rPr>
          <w:rFonts w:hint="eastAsia" w:ascii="仿宋_GB2312" w:hAnsi="仿宋_GB2312" w:eastAsia="仿宋_GB2312" w:cs="仿宋_GB2312"/>
          <w:kern w:val="2"/>
          <w:sz w:val="32"/>
          <w:szCs w:val="32"/>
          <w:u w:val="none"/>
          <w:lang w:bidi="ar-SA"/>
        </w:rPr>
        <w:t>和注意事项等相关内容</w:t>
      </w:r>
      <w:r>
        <w:rPr>
          <w:rFonts w:hint="eastAsia" w:ascii="仿宋_GB2312" w:hAnsi="仿宋_GB2312" w:eastAsia="仿宋_GB2312" w:cs="仿宋_GB2312"/>
          <w:kern w:val="2"/>
          <w:sz w:val="32"/>
          <w:szCs w:val="32"/>
          <w:u w:val="none"/>
          <w:lang w:val="en-US" w:eastAsia="zh-CN" w:bidi="ar-SA"/>
        </w:rPr>
        <w:t>；</w:t>
      </w:r>
    </w:p>
    <w:p w14:paraId="23B0915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（二）</w:t>
      </w:r>
      <w:r>
        <w:rPr>
          <w:rFonts w:hint="eastAsia" w:ascii="仿宋_GB2312" w:hAnsi="仿宋_GB2312" w:eastAsia="仿宋_GB2312" w:cs="仿宋_GB2312"/>
          <w:kern w:val="2"/>
          <w:sz w:val="32"/>
          <w:szCs w:val="32"/>
          <w:u w:val="none"/>
          <w:lang w:bidi="ar-SA"/>
        </w:rPr>
        <w:t>提供应对</w:t>
      </w:r>
      <w:r>
        <w:rPr>
          <w:rFonts w:hint="eastAsia" w:ascii="仿宋_GB2312" w:hAnsi="仿宋_GB2312" w:eastAsia="仿宋_GB2312" w:cs="仿宋_GB2312"/>
          <w:kern w:val="2"/>
          <w:sz w:val="32"/>
          <w:szCs w:val="32"/>
          <w:u w:val="none"/>
          <w:lang w:eastAsia="zh-CN" w:bidi="ar-SA"/>
        </w:rPr>
        <w:t>海外</w:t>
      </w:r>
      <w:r>
        <w:rPr>
          <w:rFonts w:hint="eastAsia" w:ascii="仿宋_GB2312" w:hAnsi="仿宋_GB2312" w:eastAsia="仿宋_GB2312" w:cs="仿宋_GB2312"/>
          <w:kern w:val="2"/>
          <w:sz w:val="32"/>
          <w:szCs w:val="32"/>
          <w:u w:val="none"/>
          <w:lang w:bidi="ar-SA"/>
        </w:rPr>
        <w:t>知识产权纠纷所需的当地</w:t>
      </w:r>
      <w:r>
        <w:rPr>
          <w:rFonts w:hint="eastAsia" w:ascii="仿宋_GB2312" w:hAnsi="仿宋_GB2312" w:eastAsia="仿宋_GB2312" w:cs="仿宋_GB2312"/>
          <w:kern w:val="2"/>
          <w:sz w:val="32"/>
          <w:szCs w:val="32"/>
          <w:u w:val="none"/>
          <w:lang w:eastAsia="zh-CN" w:bidi="ar-SA"/>
        </w:rPr>
        <w:t>贸易政策、</w:t>
      </w:r>
      <w:r>
        <w:rPr>
          <w:rFonts w:hint="eastAsia" w:ascii="仿宋_GB2312" w:hAnsi="仿宋_GB2312" w:eastAsia="仿宋_GB2312" w:cs="仿宋_GB2312"/>
          <w:kern w:val="2"/>
          <w:sz w:val="32"/>
          <w:szCs w:val="32"/>
          <w:u w:val="none"/>
          <w:lang w:bidi="ar-SA"/>
        </w:rPr>
        <w:t>知识产权规则和制度等有关信息</w:t>
      </w:r>
      <w:r>
        <w:rPr>
          <w:rFonts w:hint="eastAsia" w:ascii="仿宋_GB2312" w:hAnsi="仿宋_GB2312" w:eastAsia="仿宋_GB2312" w:cs="仿宋_GB2312"/>
          <w:kern w:val="2"/>
          <w:sz w:val="32"/>
          <w:szCs w:val="32"/>
          <w:u w:val="none"/>
          <w:lang w:eastAsia="zh-CN" w:bidi="ar-SA"/>
        </w:rPr>
        <w:t>及分析建议</w:t>
      </w:r>
      <w:r>
        <w:rPr>
          <w:rFonts w:hint="eastAsia" w:ascii="仿宋_GB2312" w:hAnsi="仿宋_GB2312" w:eastAsia="仿宋_GB2312" w:cs="仿宋_GB2312"/>
          <w:kern w:val="2"/>
          <w:sz w:val="32"/>
          <w:szCs w:val="32"/>
          <w:u w:val="none"/>
          <w:lang w:val="en-US" w:eastAsia="zh-CN" w:bidi="ar-SA"/>
        </w:rPr>
        <w:t>；</w:t>
      </w:r>
    </w:p>
    <w:p w14:paraId="0E4B19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（三）</w:t>
      </w:r>
      <w:r>
        <w:rPr>
          <w:rFonts w:hint="eastAsia" w:ascii="仿宋_GB2312" w:hAnsi="仿宋_GB2312" w:eastAsia="仿宋_GB2312" w:cs="仿宋_GB2312"/>
          <w:kern w:val="2"/>
          <w:sz w:val="32"/>
          <w:szCs w:val="32"/>
          <w:u w:val="none"/>
          <w:lang w:bidi="ar-SA"/>
        </w:rPr>
        <w:t>参加重大或疑难</w:t>
      </w:r>
      <w:r>
        <w:rPr>
          <w:rFonts w:hint="eastAsia" w:ascii="仿宋_GB2312" w:hAnsi="仿宋_GB2312" w:eastAsia="仿宋_GB2312" w:cs="仿宋_GB2312"/>
          <w:kern w:val="2"/>
          <w:sz w:val="32"/>
          <w:szCs w:val="32"/>
          <w:u w:val="none"/>
          <w:lang w:eastAsia="zh-CN" w:bidi="ar-SA"/>
        </w:rPr>
        <w:t>涉</w:t>
      </w:r>
      <w:r>
        <w:rPr>
          <w:rFonts w:hint="eastAsia" w:ascii="仿宋_GB2312" w:hAnsi="仿宋_GB2312" w:eastAsia="仿宋_GB2312" w:cs="仿宋_GB2312"/>
          <w:kern w:val="2"/>
          <w:sz w:val="32"/>
          <w:szCs w:val="32"/>
          <w:u w:val="none"/>
          <w:lang w:bidi="ar-SA"/>
        </w:rPr>
        <w:t>外知识产权纠纷</w:t>
      </w:r>
      <w:r>
        <w:rPr>
          <w:rFonts w:hint="eastAsia" w:ascii="仿宋_GB2312" w:hAnsi="仿宋_GB2312" w:eastAsia="仿宋_GB2312" w:cs="仿宋_GB2312"/>
          <w:kern w:val="2"/>
          <w:sz w:val="32"/>
          <w:szCs w:val="32"/>
          <w:u w:val="none"/>
          <w:lang w:eastAsia="zh-CN" w:bidi="ar-SA"/>
        </w:rPr>
        <w:t>或事件分析研判、</w:t>
      </w:r>
      <w:r>
        <w:rPr>
          <w:rFonts w:hint="eastAsia" w:ascii="仿宋_GB2312" w:hAnsi="仿宋_GB2312" w:eastAsia="仿宋_GB2312" w:cs="仿宋_GB2312"/>
          <w:kern w:val="2"/>
          <w:sz w:val="32"/>
          <w:szCs w:val="32"/>
          <w:u w:val="none"/>
          <w:lang w:bidi="ar-SA"/>
        </w:rPr>
        <w:t>研讨</w:t>
      </w:r>
      <w:r>
        <w:rPr>
          <w:rFonts w:hint="eastAsia" w:ascii="仿宋_GB2312" w:hAnsi="仿宋_GB2312" w:eastAsia="仿宋_GB2312" w:cs="仿宋_GB2312"/>
          <w:kern w:val="2"/>
          <w:sz w:val="32"/>
          <w:szCs w:val="32"/>
          <w:u w:val="none"/>
          <w:lang w:eastAsia="zh-CN" w:bidi="ar-SA"/>
        </w:rPr>
        <w:t>交流</w:t>
      </w:r>
      <w:r>
        <w:rPr>
          <w:rFonts w:hint="eastAsia" w:ascii="仿宋_GB2312" w:hAnsi="仿宋_GB2312" w:eastAsia="仿宋_GB2312" w:cs="仿宋_GB2312"/>
          <w:kern w:val="2"/>
          <w:sz w:val="32"/>
          <w:szCs w:val="32"/>
          <w:u w:val="none"/>
          <w:lang w:bidi="ar-SA"/>
        </w:rPr>
        <w:t>等活动</w:t>
      </w:r>
      <w:r>
        <w:rPr>
          <w:rFonts w:hint="eastAsia" w:ascii="仿宋_GB2312" w:hAnsi="仿宋_GB2312" w:eastAsia="仿宋_GB2312" w:cs="仿宋_GB2312"/>
          <w:kern w:val="2"/>
          <w:sz w:val="32"/>
          <w:szCs w:val="32"/>
          <w:u w:val="none"/>
          <w:lang w:val="en-US" w:eastAsia="zh-CN" w:bidi="ar-SA"/>
        </w:rPr>
        <w:t>；</w:t>
      </w:r>
    </w:p>
    <w:p w14:paraId="2D152DE2">
      <w:pPr>
        <w:keepNext w:val="0"/>
        <w:keepLines w:val="0"/>
        <w:widowControl/>
        <w:suppressLineNumbers w:val="0"/>
        <w:adjustRightInd w:val="0"/>
        <w:snapToGrid w:val="0"/>
        <w:spacing w:line="560" w:lineRule="exact"/>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kern w:val="2"/>
          <w:sz w:val="32"/>
          <w:szCs w:val="32"/>
          <w:u w:val="none"/>
          <w:lang w:val="en-US" w:eastAsia="zh-CN" w:bidi="ar-SA"/>
        </w:rPr>
        <w:t>（四）开展海外知识产权制度规则、</w:t>
      </w:r>
      <w:r>
        <w:rPr>
          <w:rFonts w:hint="eastAsia" w:ascii="仿宋_GB2312" w:hAnsi="仿宋_GB2312" w:eastAsia="仿宋_GB2312" w:cs="仿宋_GB2312"/>
          <w:i w:val="0"/>
          <w:iCs w:val="0"/>
          <w:caps w:val="0"/>
          <w:color w:val="auto"/>
          <w:spacing w:val="0"/>
          <w:kern w:val="2"/>
          <w:sz w:val="32"/>
          <w:szCs w:val="32"/>
          <w:u w:val="none"/>
          <w:lang w:val="en-US" w:eastAsia="zh-CN" w:bidi="ar-SA"/>
        </w:rPr>
        <w:t>海外知识产权布局、风险预警和防控、合规指导和纠纷应对</w:t>
      </w:r>
      <w:r>
        <w:rPr>
          <w:rFonts w:hint="eastAsia" w:ascii="仿宋_GB2312" w:hAnsi="仿宋_GB2312" w:eastAsia="仿宋_GB2312" w:cs="仿宋_GB2312"/>
          <w:i w:val="0"/>
          <w:iCs w:val="0"/>
          <w:caps w:val="0"/>
          <w:spacing w:val="0"/>
          <w:kern w:val="2"/>
          <w:sz w:val="32"/>
          <w:szCs w:val="32"/>
          <w:u w:val="none"/>
          <w:lang w:val="en-US" w:eastAsia="zh-CN" w:bidi="ar-SA"/>
        </w:rPr>
        <w:t>等宣传培训；</w:t>
      </w:r>
    </w:p>
    <w:p w14:paraId="7E92F86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（五）</w:t>
      </w:r>
      <w:r>
        <w:rPr>
          <w:rFonts w:hint="eastAsia" w:ascii="仿宋_GB2312" w:hAnsi="仿宋_GB2312" w:eastAsia="仿宋_GB2312" w:cs="仿宋_GB2312"/>
          <w:kern w:val="2"/>
          <w:sz w:val="32"/>
          <w:szCs w:val="32"/>
          <w:u w:val="none"/>
          <w:lang w:bidi="ar-SA"/>
        </w:rPr>
        <w:t>对拟发布的海外知识产权</w:t>
      </w:r>
      <w:r>
        <w:rPr>
          <w:rFonts w:hint="eastAsia" w:ascii="仿宋_GB2312" w:hAnsi="仿宋_GB2312" w:eastAsia="仿宋_GB2312" w:cs="仿宋_GB2312"/>
          <w:kern w:val="2"/>
          <w:sz w:val="32"/>
          <w:szCs w:val="32"/>
          <w:u w:val="none"/>
          <w:lang w:eastAsia="zh-CN" w:bidi="ar-SA"/>
        </w:rPr>
        <w:t>分析研究</w:t>
      </w:r>
      <w:r>
        <w:rPr>
          <w:rFonts w:hint="eastAsia" w:ascii="仿宋_GB2312" w:hAnsi="仿宋_GB2312" w:eastAsia="仿宋_GB2312" w:cs="仿宋_GB2312"/>
          <w:kern w:val="2"/>
          <w:sz w:val="32"/>
          <w:szCs w:val="32"/>
          <w:u w:val="none"/>
          <w:lang w:bidi="ar-SA"/>
        </w:rPr>
        <w:t>报告、实务</w:t>
      </w:r>
      <w:r>
        <w:rPr>
          <w:rFonts w:hint="eastAsia" w:ascii="仿宋_GB2312" w:hAnsi="仿宋_GB2312" w:eastAsia="仿宋_GB2312" w:cs="仿宋_GB2312"/>
          <w:kern w:val="2"/>
          <w:sz w:val="32"/>
          <w:szCs w:val="32"/>
          <w:u w:val="none"/>
          <w:lang w:eastAsia="zh-CN" w:bidi="ar-SA"/>
        </w:rPr>
        <w:t>指南</w:t>
      </w:r>
      <w:r>
        <w:rPr>
          <w:rFonts w:hint="eastAsia" w:ascii="仿宋_GB2312" w:hAnsi="仿宋_GB2312" w:eastAsia="仿宋_GB2312" w:cs="仿宋_GB2312"/>
          <w:kern w:val="2"/>
          <w:sz w:val="32"/>
          <w:szCs w:val="32"/>
          <w:u w:val="none"/>
          <w:lang w:bidi="ar-SA"/>
        </w:rPr>
        <w:t>指引</w:t>
      </w:r>
      <w:r>
        <w:rPr>
          <w:rFonts w:hint="eastAsia" w:ascii="仿宋_GB2312" w:hAnsi="仿宋_GB2312" w:eastAsia="仿宋_GB2312" w:cs="仿宋_GB2312"/>
          <w:kern w:val="2"/>
          <w:sz w:val="32"/>
          <w:szCs w:val="32"/>
          <w:u w:val="none"/>
          <w:lang w:eastAsia="zh-CN" w:bidi="ar-SA"/>
        </w:rPr>
        <w:t>、案例</w:t>
      </w:r>
      <w:r>
        <w:rPr>
          <w:rFonts w:hint="eastAsia" w:ascii="仿宋_GB2312" w:hAnsi="仿宋_GB2312" w:eastAsia="仿宋_GB2312" w:cs="仿宋_GB2312"/>
          <w:kern w:val="2"/>
          <w:sz w:val="32"/>
          <w:szCs w:val="32"/>
          <w:u w:val="none"/>
          <w:lang w:bidi="ar-SA"/>
        </w:rPr>
        <w:t>等提供专家意见</w:t>
      </w:r>
      <w:r>
        <w:rPr>
          <w:rFonts w:hint="eastAsia" w:ascii="仿宋_GB2312" w:hAnsi="仿宋_GB2312" w:eastAsia="仿宋_GB2312" w:cs="仿宋_GB2312"/>
          <w:kern w:val="2"/>
          <w:sz w:val="32"/>
          <w:szCs w:val="32"/>
          <w:u w:val="none"/>
          <w:lang w:val="en-US" w:eastAsia="zh-CN" w:bidi="ar-SA"/>
        </w:rPr>
        <w:t>；</w:t>
      </w:r>
    </w:p>
    <w:p w14:paraId="5CEFB84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u w:val="none"/>
          <w:lang w:bidi="ar-SA"/>
        </w:rPr>
      </w:pPr>
      <w:r>
        <w:rPr>
          <w:rFonts w:hint="eastAsia" w:ascii="仿宋_GB2312" w:hAnsi="仿宋_GB2312" w:eastAsia="仿宋_GB2312" w:cs="仿宋_GB2312"/>
          <w:kern w:val="2"/>
          <w:sz w:val="32"/>
          <w:szCs w:val="32"/>
          <w:u w:val="none"/>
          <w:lang w:val="en-US" w:eastAsia="zh-CN" w:bidi="ar-SA"/>
        </w:rPr>
        <w:t>（六）</w:t>
      </w:r>
      <w:r>
        <w:rPr>
          <w:rFonts w:hint="eastAsia" w:ascii="仿宋_GB2312" w:hAnsi="仿宋_GB2312" w:eastAsia="仿宋_GB2312" w:cs="仿宋_GB2312"/>
          <w:kern w:val="2"/>
          <w:sz w:val="32"/>
          <w:szCs w:val="32"/>
          <w:u w:val="none"/>
          <w:lang w:bidi="ar-SA"/>
        </w:rPr>
        <w:t>支持</w:t>
      </w:r>
      <w:r>
        <w:rPr>
          <w:rFonts w:hint="eastAsia" w:ascii="仿宋_GB2312" w:hAnsi="仿宋_GB2312" w:eastAsia="仿宋_GB2312" w:cs="仿宋_GB2312"/>
          <w:kern w:val="2"/>
          <w:sz w:val="32"/>
          <w:szCs w:val="32"/>
          <w:u w:val="none"/>
          <w:lang w:eastAsia="zh-CN" w:bidi="ar-SA"/>
        </w:rPr>
        <w:t>中心</w:t>
      </w:r>
      <w:r>
        <w:rPr>
          <w:rFonts w:hint="eastAsia" w:ascii="仿宋_GB2312" w:hAnsi="仿宋_GB2312" w:eastAsia="仿宋_GB2312" w:cs="仿宋_GB2312"/>
          <w:kern w:val="2"/>
          <w:sz w:val="32"/>
          <w:szCs w:val="32"/>
          <w:u w:val="none"/>
          <w:lang w:bidi="ar-SA"/>
        </w:rPr>
        <w:t>安排的其他与应对</w:t>
      </w:r>
      <w:r>
        <w:rPr>
          <w:rFonts w:hint="eastAsia" w:ascii="仿宋_GB2312" w:hAnsi="仿宋_GB2312" w:eastAsia="仿宋_GB2312" w:cs="仿宋_GB2312"/>
          <w:kern w:val="2"/>
          <w:sz w:val="32"/>
          <w:szCs w:val="32"/>
          <w:u w:val="none"/>
          <w:lang w:eastAsia="zh-CN" w:bidi="ar-SA"/>
        </w:rPr>
        <w:t>涉</w:t>
      </w:r>
      <w:r>
        <w:rPr>
          <w:rFonts w:hint="eastAsia" w:ascii="仿宋_GB2312" w:hAnsi="仿宋_GB2312" w:eastAsia="仿宋_GB2312" w:cs="仿宋_GB2312"/>
          <w:kern w:val="2"/>
          <w:sz w:val="32"/>
          <w:szCs w:val="32"/>
          <w:u w:val="none"/>
          <w:lang w:bidi="ar-SA"/>
        </w:rPr>
        <w:t>外知识产权纠纷相关的工作。</w:t>
      </w:r>
    </w:p>
    <w:p w14:paraId="54C98172">
      <w:pPr>
        <w:pStyle w:val="16"/>
        <w:keepNext w:val="0"/>
        <w:keepLines w:val="0"/>
        <w:pageBreakBefore w:val="0"/>
        <w:widowControl/>
        <w:kinsoku/>
        <w:wordWrap/>
        <w:overflowPunct/>
        <w:topLinePunct w:val="0"/>
        <w:autoSpaceDE/>
        <w:autoSpaceDN/>
        <w:bidi w:val="0"/>
        <w:spacing w:before="0" w:beforeAutospacing="0" w:after="0" w:afterAutospacing="0" w:line="560" w:lineRule="exact"/>
        <w:ind w:leftChars="0" w:firstLine="643" w:firstLineChars="200"/>
        <w:jc w:val="both"/>
        <w:textAlignment w:val="auto"/>
        <w:rPr>
          <w:rFonts w:hint="eastAsia" w:ascii="仿宋_GB2312" w:hAnsi="仿宋_GB2312" w:eastAsia="仿宋_GB2312" w:cs="仿宋_GB2312"/>
          <w:b w:val="0"/>
          <w:bCs w:val="0"/>
          <w:color w:val="auto"/>
          <w:kern w:val="2"/>
          <w:sz w:val="32"/>
          <w:szCs w:val="32"/>
          <w:u w:val="none"/>
        </w:rPr>
      </w:pPr>
      <w:r>
        <w:rPr>
          <w:rFonts w:hint="eastAsia" w:ascii="仿宋_GB2312" w:hAnsi="仿宋_GB2312" w:eastAsia="仿宋_GB2312" w:cs="仿宋_GB2312"/>
          <w:b/>
          <w:bCs/>
          <w:color w:val="auto"/>
          <w:kern w:val="2"/>
          <w:sz w:val="32"/>
          <w:szCs w:val="32"/>
          <w:u w:val="none"/>
          <w:lang w:eastAsia="zh-CN"/>
        </w:rPr>
        <w:t>第</w:t>
      </w:r>
      <w:r>
        <w:rPr>
          <w:rFonts w:hint="eastAsia" w:ascii="仿宋_GB2312" w:hAnsi="仿宋_GB2312" w:eastAsia="仿宋_GB2312" w:cs="仿宋_GB2312"/>
          <w:b/>
          <w:bCs/>
          <w:color w:val="auto"/>
          <w:kern w:val="2"/>
          <w:sz w:val="32"/>
          <w:szCs w:val="32"/>
          <w:u w:val="none"/>
          <w:lang w:val="en-US" w:eastAsia="zh-CN"/>
        </w:rPr>
        <w:t>八</w:t>
      </w:r>
      <w:r>
        <w:rPr>
          <w:rFonts w:hint="eastAsia" w:ascii="仿宋_GB2312" w:hAnsi="仿宋_GB2312" w:eastAsia="仿宋_GB2312" w:cs="仿宋_GB2312"/>
          <w:b/>
          <w:bCs/>
          <w:color w:val="auto"/>
          <w:kern w:val="2"/>
          <w:sz w:val="32"/>
          <w:szCs w:val="32"/>
          <w:u w:val="none"/>
          <w:lang w:eastAsia="zh-CN"/>
        </w:rPr>
        <w:t>条</w:t>
      </w:r>
      <w:r>
        <w:rPr>
          <w:rFonts w:hint="eastAsia" w:ascii="仿宋_GB2312" w:hAnsi="仿宋_GB2312" w:eastAsia="仿宋_GB2312" w:cs="仿宋_GB2312"/>
          <w:b w:val="0"/>
          <w:bCs w:val="0"/>
          <w:color w:val="auto"/>
          <w:kern w:val="2"/>
          <w:sz w:val="32"/>
          <w:szCs w:val="32"/>
          <w:u w:val="none"/>
          <w:lang w:val="en-US" w:eastAsia="zh-CN"/>
        </w:rPr>
        <w:t xml:space="preserve"> </w:t>
      </w:r>
      <w:r>
        <w:rPr>
          <w:rFonts w:hint="eastAsia" w:ascii="仿宋_GB2312" w:hAnsi="仿宋_GB2312" w:eastAsia="仿宋_GB2312" w:cs="仿宋_GB2312"/>
          <w:b w:val="0"/>
          <w:bCs w:val="0"/>
          <w:color w:val="auto"/>
          <w:kern w:val="2"/>
          <w:sz w:val="32"/>
          <w:szCs w:val="32"/>
          <w:u w:val="none"/>
          <w:lang w:eastAsia="zh-CN"/>
        </w:rPr>
        <w:t>专家入库条件</w:t>
      </w:r>
      <w:r>
        <w:rPr>
          <w:rFonts w:hint="eastAsia" w:ascii="仿宋_GB2312" w:hAnsi="仿宋_GB2312" w:eastAsia="仿宋_GB2312" w:cs="仿宋_GB2312"/>
          <w:b w:val="0"/>
          <w:bCs w:val="0"/>
          <w:color w:val="auto"/>
          <w:kern w:val="2"/>
          <w:sz w:val="32"/>
          <w:szCs w:val="32"/>
          <w:u w:val="none"/>
        </w:rPr>
        <w:t>：</w:t>
      </w:r>
    </w:p>
    <w:p w14:paraId="45E4840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kern w:val="2"/>
          <w:sz w:val="32"/>
          <w:szCs w:val="32"/>
          <w:u w:val="none"/>
          <w:lang w:val="en-US" w:eastAsia="zh-CN" w:bidi="ar-SA"/>
        </w:rPr>
        <w:t>（一）</w:t>
      </w:r>
      <w:r>
        <w:rPr>
          <w:rFonts w:hint="eastAsia" w:ascii="仿宋_GB2312" w:hAnsi="仿宋_GB2312" w:eastAsia="仿宋_GB2312" w:cs="仿宋_GB2312"/>
          <w:sz w:val="32"/>
          <w:szCs w:val="32"/>
          <w:u w:val="none"/>
        </w:rPr>
        <w:t>遵守国家有关法律、法规、规章和政策，具有良好的职业道德、严谨的科学素养和高度的责任心，作风正派，治学严谨，能够客观、公正地履</w:t>
      </w:r>
      <w:r>
        <w:rPr>
          <w:rFonts w:hint="eastAsia" w:ascii="仿宋_GB2312" w:hAnsi="仿宋_GB2312" w:eastAsia="仿宋_GB2312" w:cs="仿宋_GB2312"/>
          <w:b w:val="0"/>
          <w:bCs w:val="0"/>
          <w:sz w:val="32"/>
          <w:szCs w:val="32"/>
          <w:u w:val="none"/>
        </w:rPr>
        <w:t>行职责</w:t>
      </w:r>
      <w:r>
        <w:rPr>
          <w:rFonts w:hint="eastAsia" w:ascii="仿宋_GB2312" w:hAnsi="仿宋_GB2312" w:eastAsia="仿宋_GB2312" w:cs="仿宋_GB2312"/>
          <w:b w:val="0"/>
          <w:bCs w:val="0"/>
          <w:sz w:val="32"/>
          <w:szCs w:val="32"/>
          <w:highlight w:val="none"/>
          <w:u w:val="none"/>
          <w:lang w:eastAsia="zh-CN"/>
        </w:rPr>
        <w:t>；</w:t>
      </w:r>
    </w:p>
    <w:p w14:paraId="05B4712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highlight w:val="none"/>
          <w:u w:val="none"/>
          <w:lang w:val="en-US" w:eastAsia="zh-CN" w:bidi="ar-SA"/>
        </w:rPr>
      </w:pPr>
      <w:r>
        <w:rPr>
          <w:rFonts w:hint="eastAsia" w:ascii="仿宋_GB2312" w:hAnsi="仿宋_GB2312" w:eastAsia="仿宋_GB2312" w:cs="仿宋_GB2312"/>
          <w:kern w:val="0"/>
          <w:sz w:val="32"/>
          <w:szCs w:val="32"/>
          <w:u w:val="none"/>
          <w:lang w:val="en-US" w:eastAsia="zh-CN" w:bidi="ar-SA"/>
        </w:rPr>
        <w:t>（二）具有较强理论水平和丰富实务经验，在本专业领域工作累计10年以上。其中知识产权类专家应熟悉国内外知识产权制度规则，具有丰富的</w:t>
      </w:r>
      <w:r>
        <w:rPr>
          <w:rFonts w:hint="eastAsia" w:ascii="仿宋_GB2312" w:hAnsi="仿宋_GB2312" w:eastAsia="仿宋_GB2312" w:cs="仿宋_GB2312"/>
          <w:sz w:val="32"/>
          <w:szCs w:val="32"/>
          <w:u w:val="none"/>
        </w:rPr>
        <w:t>海外知识产权相关贸易调查、诉讼、</w:t>
      </w:r>
      <w:r>
        <w:rPr>
          <w:rFonts w:hint="eastAsia" w:ascii="仿宋_GB2312" w:hAnsi="仿宋_GB2312" w:eastAsia="仿宋_GB2312" w:cs="仿宋_GB2312"/>
          <w:sz w:val="32"/>
          <w:szCs w:val="32"/>
          <w:u w:val="none"/>
          <w:lang w:eastAsia="zh-CN"/>
        </w:rPr>
        <w:t>合规、许可、</w:t>
      </w:r>
      <w:r>
        <w:rPr>
          <w:rFonts w:hint="eastAsia" w:ascii="仿宋_GB2312" w:hAnsi="仿宋_GB2312" w:eastAsia="仿宋_GB2312" w:cs="仿宋_GB2312"/>
          <w:sz w:val="32"/>
          <w:szCs w:val="32"/>
          <w:u w:val="none"/>
        </w:rPr>
        <w:t>展会</w:t>
      </w:r>
      <w:r>
        <w:rPr>
          <w:rFonts w:hint="eastAsia" w:ascii="仿宋_GB2312" w:hAnsi="仿宋_GB2312" w:eastAsia="仿宋_GB2312" w:cs="仿宋_GB2312"/>
          <w:sz w:val="32"/>
          <w:szCs w:val="32"/>
          <w:u w:val="none"/>
          <w:lang w:eastAsia="zh-CN"/>
        </w:rPr>
        <w:t>和跨境电商平台</w:t>
      </w:r>
      <w:r>
        <w:rPr>
          <w:rFonts w:hint="eastAsia" w:ascii="仿宋_GB2312" w:hAnsi="仿宋_GB2312" w:eastAsia="仿宋_GB2312" w:cs="仿宋_GB2312"/>
          <w:sz w:val="32"/>
          <w:szCs w:val="32"/>
          <w:u w:val="none"/>
        </w:rPr>
        <w:t>纠纷</w:t>
      </w:r>
      <w:r>
        <w:rPr>
          <w:rFonts w:hint="eastAsia" w:ascii="仿宋_GB2312" w:hAnsi="仿宋_GB2312" w:eastAsia="仿宋_GB2312" w:cs="仿宋_GB2312"/>
          <w:sz w:val="32"/>
          <w:szCs w:val="32"/>
          <w:u w:val="none"/>
          <w:lang w:eastAsia="zh-CN"/>
        </w:rPr>
        <w:t>处理</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禁令处理</w:t>
      </w:r>
      <w:r>
        <w:rPr>
          <w:rFonts w:hint="eastAsia" w:ascii="仿宋_GB2312" w:hAnsi="仿宋_GB2312" w:eastAsia="仿宋_GB2312" w:cs="仿宋_GB2312"/>
          <w:sz w:val="32"/>
          <w:szCs w:val="32"/>
          <w:u w:val="none"/>
        </w:rPr>
        <w:t>等</w:t>
      </w:r>
      <w:r>
        <w:rPr>
          <w:rFonts w:hint="eastAsia" w:ascii="仿宋_GB2312" w:hAnsi="仿宋_GB2312" w:eastAsia="仿宋_GB2312" w:cs="仿宋_GB2312"/>
          <w:kern w:val="0"/>
          <w:sz w:val="32"/>
          <w:szCs w:val="32"/>
          <w:u w:val="none"/>
          <w:lang w:val="en-US" w:eastAsia="zh-CN" w:bidi="ar-SA"/>
        </w:rPr>
        <w:t>涉外知识产权保护工作经验或研究经验；技术类专家应熟悉本领域技术国内国际发展形势、具有一定的涉外工作经历；法律和经济贸易类专家应对国际条约公约、国际形势、外贸政策等有较强理论基础和一定的实务经验。</w:t>
      </w:r>
      <w:r>
        <w:rPr>
          <w:rFonts w:hint="eastAsia" w:ascii="仿宋_GB2312" w:hAnsi="仿宋_GB2312" w:eastAsia="仿宋_GB2312" w:cs="仿宋_GB2312"/>
          <w:kern w:val="0"/>
          <w:sz w:val="32"/>
          <w:szCs w:val="32"/>
          <w:highlight w:val="none"/>
          <w:u w:val="none"/>
          <w:lang w:val="en-US" w:eastAsia="zh-CN" w:bidi="ar-SA"/>
        </w:rPr>
        <w:t>同等条件下，经常工作地在北京的优先考虑。</w:t>
      </w:r>
    </w:p>
    <w:p w14:paraId="2E3D251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（三）年龄在65周岁以下,能够胜任涉外知识产权保护服务相关工作。对于身体状况良好，并在本领域有丰硕成果或</w:t>
      </w:r>
      <w:r>
        <w:rPr>
          <w:rFonts w:hint="eastAsia" w:ascii="仿宋_GB2312" w:hAnsi="Times New Roman" w:eastAsia="仿宋_GB2312" w:cs="Times New Roman"/>
          <w:kern w:val="2"/>
          <w:sz w:val="32"/>
          <w:szCs w:val="32"/>
          <w:highlight w:val="none"/>
          <w:lang w:val="en-US" w:eastAsia="zh-CN" w:bidi="ar-SA"/>
        </w:rPr>
        <w:t>较高知名度</w:t>
      </w:r>
      <w:r>
        <w:rPr>
          <w:rFonts w:hint="eastAsia" w:ascii="仿宋_GB2312" w:hAnsi="仿宋_GB2312" w:eastAsia="仿宋_GB2312" w:cs="仿宋_GB2312"/>
          <w:kern w:val="2"/>
          <w:sz w:val="32"/>
          <w:szCs w:val="32"/>
          <w:highlight w:val="none"/>
          <w:u w:val="none"/>
          <w:lang w:val="en-US" w:eastAsia="zh-CN" w:bidi="ar-SA"/>
        </w:rPr>
        <w:t>的，</w:t>
      </w:r>
      <w:r>
        <w:rPr>
          <w:rFonts w:hint="eastAsia" w:ascii="仿宋_GB2312" w:hAnsi="仿宋_GB2312" w:eastAsia="仿宋_GB2312" w:cs="仿宋_GB2312"/>
          <w:color w:val="000000"/>
          <w:kern w:val="0"/>
          <w:sz w:val="32"/>
          <w:szCs w:val="32"/>
          <w:highlight w:val="none"/>
          <w:u w:val="none"/>
        </w:rPr>
        <w:t>可</w:t>
      </w:r>
      <w:r>
        <w:rPr>
          <w:rFonts w:hint="eastAsia" w:ascii="仿宋_GB2312" w:hAnsi="仿宋_GB2312" w:eastAsia="仿宋_GB2312" w:cs="仿宋_GB2312"/>
          <w:color w:val="000000"/>
          <w:kern w:val="0"/>
          <w:sz w:val="32"/>
          <w:szCs w:val="32"/>
          <w:highlight w:val="none"/>
          <w:u w:val="none"/>
          <w:lang w:eastAsia="zh-CN"/>
        </w:rPr>
        <w:t>放宽</w:t>
      </w:r>
      <w:r>
        <w:rPr>
          <w:rFonts w:hint="eastAsia" w:ascii="仿宋_GB2312" w:hAnsi="仿宋_GB2312" w:eastAsia="仿宋_GB2312" w:cs="仿宋_GB2312"/>
          <w:color w:val="000000"/>
          <w:kern w:val="0"/>
          <w:sz w:val="32"/>
          <w:szCs w:val="32"/>
          <w:highlight w:val="none"/>
          <w:u w:val="none"/>
        </w:rPr>
        <w:t xml:space="preserve">年龄限制； </w:t>
      </w:r>
    </w:p>
    <w:p w14:paraId="69E1792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（四）能够积极参与纠纷指导、研讨咨询、分析评议、培训授课等工作，所在单位可以为专家参与上述工作提供必要支持。</w:t>
      </w:r>
    </w:p>
    <w:p w14:paraId="54B5CCD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已纳入国家海外知识产权纠纷应对指导专家库名单且在我市工作的中国国籍专家，依申请可直接纳入我市</w:t>
      </w:r>
      <w:r>
        <w:rPr>
          <w:rFonts w:hint="eastAsia" w:ascii="仿宋_GB2312" w:hAnsi="仿宋_GB2312" w:eastAsia="仿宋_GB2312" w:cs="仿宋_GB2312"/>
          <w:kern w:val="2"/>
          <w:sz w:val="32"/>
          <w:szCs w:val="32"/>
          <w:lang w:bidi="ar-SA"/>
        </w:rPr>
        <w:t>涉外保护服务</w:t>
      </w:r>
      <w:r>
        <w:rPr>
          <w:rFonts w:hint="eastAsia" w:ascii="仿宋_GB2312" w:hAnsi="仿宋_GB2312" w:eastAsia="仿宋_GB2312" w:cs="仿宋_GB2312"/>
          <w:kern w:val="2"/>
          <w:sz w:val="32"/>
          <w:szCs w:val="32"/>
          <w:u w:val="none"/>
          <w:lang w:val="en-US" w:eastAsia="zh-CN" w:bidi="ar-SA"/>
        </w:rPr>
        <w:t>专家库。</w:t>
      </w:r>
    </w:p>
    <w:p w14:paraId="5E956310">
      <w:pPr>
        <w:keepNext w:val="0"/>
        <w:keepLines w:val="0"/>
        <w:pageBreakBefore w:val="0"/>
        <w:kinsoku/>
        <w:wordWrap/>
        <w:overflowPunct/>
        <w:topLinePunct w:val="0"/>
        <w:autoSpaceDE/>
        <w:autoSpaceDN/>
        <w:bidi w:val="0"/>
        <w:adjustRightInd w:val="0"/>
        <w:snapToGrid w:val="0"/>
        <w:spacing w:line="560" w:lineRule="exact"/>
        <w:ind w:leftChars="0" w:firstLine="643"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u w:val="none"/>
          <w:lang w:bidi="ar"/>
        </w:rPr>
        <w:t>第</w:t>
      </w:r>
      <w:r>
        <w:rPr>
          <w:rFonts w:hint="eastAsia" w:ascii="仿宋_GB2312" w:hAnsi="仿宋_GB2312" w:eastAsia="仿宋_GB2312" w:cs="仿宋_GB2312"/>
          <w:b/>
          <w:bCs/>
          <w:color w:val="auto"/>
          <w:sz w:val="32"/>
          <w:szCs w:val="32"/>
          <w:u w:val="none"/>
          <w:lang w:val="en-US" w:eastAsia="zh-CN" w:bidi="ar"/>
        </w:rPr>
        <w:t>九</w:t>
      </w:r>
      <w:r>
        <w:rPr>
          <w:rFonts w:hint="eastAsia" w:ascii="仿宋_GB2312" w:hAnsi="仿宋_GB2312" w:eastAsia="仿宋_GB2312" w:cs="仿宋_GB2312"/>
          <w:b/>
          <w:bCs/>
          <w:color w:val="auto"/>
          <w:sz w:val="32"/>
          <w:szCs w:val="32"/>
          <w:u w:val="none"/>
          <w:lang w:bidi="ar"/>
        </w:rPr>
        <w:t>条</w:t>
      </w:r>
      <w:r>
        <w:rPr>
          <w:rFonts w:hint="eastAsia" w:ascii="仿宋_GB2312" w:hAnsi="仿宋_GB2312" w:eastAsia="仿宋_GB2312" w:cs="仿宋_GB2312"/>
          <w:b/>
          <w:bCs/>
          <w:color w:val="auto"/>
          <w:sz w:val="32"/>
          <w:szCs w:val="32"/>
          <w:u w:val="none"/>
          <w:lang w:val="en-US" w:eastAsia="zh-CN" w:bidi="ar"/>
        </w:rPr>
        <w:t xml:space="preserve"> </w:t>
      </w:r>
      <w:r>
        <w:rPr>
          <w:rFonts w:hint="eastAsia" w:ascii="仿宋_GB2312" w:hAnsi="仿宋_GB2312" w:eastAsia="仿宋_GB2312" w:cs="仿宋_GB2312"/>
          <w:kern w:val="2"/>
          <w:sz w:val="32"/>
          <w:szCs w:val="32"/>
          <w:u w:val="none"/>
          <w:lang w:val="en-US" w:eastAsia="zh-CN" w:bidi="ar-SA"/>
        </w:rPr>
        <w:t>专家入库程序：</w:t>
      </w:r>
    </w:p>
    <w:p w14:paraId="718E041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（一）公开征集。中心公开</w:t>
      </w:r>
      <w:r>
        <w:rPr>
          <w:rFonts w:hint="eastAsia" w:ascii="仿宋_GB2312" w:hAnsi="仿宋_GB2312" w:eastAsia="仿宋_GB2312" w:cs="仿宋_GB2312"/>
          <w:sz w:val="32"/>
          <w:szCs w:val="32"/>
          <w:u w:val="none"/>
        </w:rPr>
        <w:t>发布专家征集信息</w:t>
      </w:r>
      <w:r>
        <w:rPr>
          <w:rFonts w:hint="eastAsia" w:ascii="仿宋_GB2312" w:hAnsi="仿宋_GB2312" w:eastAsia="仿宋_GB2312" w:cs="仿宋_GB2312"/>
          <w:kern w:val="2"/>
          <w:sz w:val="32"/>
          <w:szCs w:val="32"/>
          <w:u w:val="none"/>
          <w:lang w:val="en-US" w:eastAsia="zh-CN" w:bidi="ar-SA"/>
        </w:rPr>
        <w:t>；</w:t>
      </w:r>
    </w:p>
    <w:p w14:paraId="2032A20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（二）提出申请。符合本办法第八条规定的条件，按照要求填写申请表，并附专业资格、参与海外知识产权保护工作或涉外工作的相关证明材料，向中心提出申请；</w:t>
      </w:r>
    </w:p>
    <w:p w14:paraId="02CC683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（三）专家遴选。中心会同有关单位成立遴选小组，对申请人的申请材料进行评审，符合要求的，将纳入</w:t>
      </w:r>
      <w:r>
        <w:rPr>
          <w:rFonts w:hint="eastAsia" w:ascii="仿宋_GB2312" w:hAnsi="仿宋_GB2312" w:eastAsia="仿宋_GB2312" w:cs="仿宋_GB2312"/>
          <w:kern w:val="2"/>
          <w:sz w:val="32"/>
          <w:szCs w:val="32"/>
          <w:u w:val="none"/>
          <w:lang w:bidi="ar-SA"/>
        </w:rPr>
        <w:t>涉外保护服务</w:t>
      </w:r>
      <w:r>
        <w:rPr>
          <w:rFonts w:hint="eastAsia" w:ascii="仿宋_GB2312" w:hAnsi="仿宋_GB2312" w:eastAsia="仿宋_GB2312" w:cs="仿宋_GB2312"/>
          <w:kern w:val="2"/>
          <w:sz w:val="32"/>
          <w:szCs w:val="32"/>
          <w:u w:val="none"/>
          <w:lang w:val="en-US" w:eastAsia="zh-CN" w:bidi="ar-SA"/>
        </w:rPr>
        <w:t>专家库；</w:t>
      </w:r>
    </w:p>
    <w:p w14:paraId="52270B8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（四）社会公示。遴选通过的申报主体将公示七个自然日。公示期间，任何单位或个人有异议的，都可以以书面的形式反馈至中心。中心将根据异议情况进行调查和处理；</w:t>
      </w:r>
    </w:p>
    <w:p w14:paraId="0E4FB47B">
      <w:pPr>
        <w:pStyle w:val="16"/>
        <w:widowControl/>
        <w:pBdr>
          <w:top w:val="none" w:color="auto" w:sz="0" w:space="0"/>
          <w:left w:val="none" w:color="auto" w:sz="0" w:space="0"/>
          <w:bottom w:val="none" w:color="auto" w:sz="0" w:space="0"/>
          <w:right w:val="none" w:color="auto" w:sz="0" w:space="0"/>
        </w:pBdr>
        <w:adjustRightInd/>
        <w:snapToGrid w:val="0"/>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（五）公布结果。经社会公示没有异议的，中心将公布最终入选的名单并向专家发放聘书。</w:t>
      </w:r>
    </w:p>
    <w:p w14:paraId="64CA5F76">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黑体" w:hAnsi="黑体" w:eastAsia="黑体" w:cs="黑体"/>
          <w:b w:val="0"/>
          <w:bCs w:val="0"/>
          <w:color w:val="auto"/>
          <w:kern w:val="0"/>
          <w:sz w:val="32"/>
          <w:szCs w:val="32"/>
          <w:u w:val="none"/>
          <w:lang w:eastAsia="zh-CN"/>
        </w:rPr>
      </w:pPr>
    </w:p>
    <w:p w14:paraId="1A9279A7">
      <w:pPr>
        <w:keepNext w:val="0"/>
        <w:keepLines w:val="0"/>
        <w:pageBreakBefore w:val="0"/>
        <w:numPr>
          <w:ilvl w:val="0"/>
          <w:numId w:val="2"/>
        </w:numPr>
        <w:kinsoku/>
        <w:wordWrap/>
        <w:overflowPunct/>
        <w:topLinePunct w:val="0"/>
        <w:autoSpaceDE/>
        <w:autoSpaceDN/>
        <w:bidi w:val="0"/>
        <w:adjustRightInd/>
        <w:snapToGrid w:val="0"/>
        <w:spacing w:line="560" w:lineRule="exact"/>
        <w:ind w:leftChars="0"/>
        <w:jc w:val="center"/>
        <w:textAlignment w:val="auto"/>
        <w:rPr>
          <w:rFonts w:hint="eastAsia" w:ascii="黑体" w:hAnsi="黑体" w:eastAsia="黑体" w:cs="黑体"/>
          <w:b w:val="0"/>
          <w:bCs w:val="0"/>
          <w:kern w:val="2"/>
          <w:sz w:val="32"/>
          <w:szCs w:val="32"/>
          <w:u w:val="none"/>
          <w:lang w:val="en-US" w:eastAsia="zh-CN"/>
        </w:rPr>
      </w:pPr>
      <w:r>
        <w:rPr>
          <w:rFonts w:hint="eastAsia" w:ascii="黑体" w:hAnsi="黑体" w:eastAsia="黑体" w:cs="黑体"/>
          <w:kern w:val="2"/>
          <w:sz w:val="32"/>
          <w:szCs w:val="32"/>
          <w:u w:val="none"/>
          <w:lang w:bidi="ar-SA"/>
        </w:rPr>
        <w:t>涉外保护服务</w:t>
      </w:r>
      <w:r>
        <w:rPr>
          <w:rFonts w:hint="eastAsia" w:ascii="黑体" w:hAnsi="黑体" w:eastAsia="黑体" w:cs="黑体"/>
          <w:b w:val="0"/>
          <w:bCs w:val="0"/>
          <w:kern w:val="2"/>
          <w:sz w:val="32"/>
          <w:szCs w:val="32"/>
          <w:u w:val="none"/>
          <w:lang w:val="en-US" w:eastAsia="zh-CN"/>
        </w:rPr>
        <w:t>专家库的使用与管理</w:t>
      </w:r>
    </w:p>
    <w:p w14:paraId="56CEA64A">
      <w:pPr>
        <w:spacing w:line="560" w:lineRule="exact"/>
        <w:ind w:firstLine="640" w:firstLineChars="200"/>
        <w:jc w:val="both"/>
        <w:rPr>
          <w:rFonts w:hint="eastAsia" w:ascii="黑体" w:hAnsi="黑体" w:eastAsia="黑体" w:cs="黑体"/>
          <w:b w:val="0"/>
          <w:bCs w:val="0"/>
          <w:color w:val="auto"/>
          <w:kern w:val="0"/>
          <w:sz w:val="32"/>
          <w:szCs w:val="32"/>
          <w:u w:val="none"/>
          <w:lang w:val="en-US" w:eastAsia="zh-CN"/>
        </w:rPr>
      </w:pPr>
    </w:p>
    <w:p w14:paraId="719724D6">
      <w:pPr>
        <w:numPr>
          <w:ilvl w:val="0"/>
          <w:numId w:val="0"/>
        </w:numPr>
        <w:spacing w:line="560" w:lineRule="exact"/>
        <w:ind w:firstLine="643"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bCs/>
          <w:sz w:val="32"/>
          <w:szCs w:val="32"/>
          <w:u w:val="none"/>
          <w:lang w:val="en-US" w:eastAsia="zh-CN"/>
        </w:rPr>
        <w:t>第十条</w:t>
      </w:r>
      <w:r>
        <w:rPr>
          <w:rFonts w:hint="eastAsia" w:ascii="仿宋_GB2312" w:hAnsi="仿宋_GB2312" w:eastAsia="仿宋_GB2312" w:cs="仿宋_GB2312"/>
          <w:sz w:val="32"/>
          <w:szCs w:val="32"/>
          <w:u w:val="none"/>
          <w:lang w:val="en-US" w:eastAsia="zh-CN"/>
        </w:rPr>
        <w:t xml:space="preserve"> 中心</w:t>
      </w:r>
      <w:r>
        <w:rPr>
          <w:rFonts w:hint="eastAsia" w:ascii="仿宋_GB2312" w:hAnsi="仿宋_GB2312" w:eastAsia="仿宋_GB2312" w:cs="仿宋_GB2312"/>
          <w:sz w:val="32"/>
          <w:szCs w:val="32"/>
          <w:u w:val="none"/>
        </w:rPr>
        <w:t>负责</w:t>
      </w:r>
      <w:r>
        <w:rPr>
          <w:rFonts w:hint="eastAsia" w:ascii="仿宋_GB2312" w:hAnsi="仿宋_GB2312" w:eastAsia="仿宋_GB2312" w:cs="仿宋_GB2312"/>
          <w:kern w:val="2"/>
          <w:sz w:val="32"/>
          <w:szCs w:val="32"/>
          <w:u w:val="none"/>
          <w:lang w:bidi="ar-SA"/>
        </w:rPr>
        <w:t>涉外保护服务</w:t>
      </w:r>
      <w:r>
        <w:rPr>
          <w:rFonts w:hint="eastAsia" w:ascii="仿宋_GB2312" w:hAnsi="仿宋_GB2312" w:eastAsia="仿宋_GB2312" w:cs="仿宋_GB2312"/>
          <w:sz w:val="32"/>
          <w:szCs w:val="32"/>
          <w:u w:val="none"/>
        </w:rPr>
        <w:t>专家库的日常维护</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管理专家的</w:t>
      </w:r>
      <w:r>
        <w:rPr>
          <w:rFonts w:hint="eastAsia" w:ascii="仿宋_GB2312" w:hAnsi="仿宋_GB2312" w:eastAsia="仿宋_GB2312" w:cs="仿宋_GB2312"/>
          <w:sz w:val="32"/>
          <w:szCs w:val="32"/>
          <w:u w:val="none"/>
          <w:lang w:eastAsia="zh-CN"/>
        </w:rPr>
        <w:t>续聘</w:t>
      </w:r>
      <w:r>
        <w:rPr>
          <w:rFonts w:hint="eastAsia" w:ascii="仿宋_GB2312" w:hAnsi="仿宋_GB2312" w:eastAsia="仿宋_GB2312" w:cs="仿宋_GB2312"/>
          <w:sz w:val="32"/>
          <w:szCs w:val="32"/>
          <w:u w:val="none"/>
        </w:rPr>
        <w:t>、变更、</w:t>
      </w:r>
      <w:r>
        <w:rPr>
          <w:rFonts w:hint="eastAsia" w:ascii="仿宋_GB2312" w:hAnsi="仿宋_GB2312" w:eastAsia="仿宋_GB2312" w:cs="仿宋_GB2312"/>
          <w:sz w:val="32"/>
          <w:szCs w:val="32"/>
          <w:u w:val="none"/>
          <w:lang w:eastAsia="zh-CN"/>
        </w:rPr>
        <w:t>出库、评价</w:t>
      </w:r>
      <w:r>
        <w:rPr>
          <w:rFonts w:hint="eastAsia" w:ascii="仿宋_GB2312" w:hAnsi="仿宋_GB2312" w:eastAsia="仿宋_GB2312" w:cs="仿宋_GB2312"/>
          <w:sz w:val="32"/>
          <w:szCs w:val="32"/>
          <w:u w:val="none"/>
        </w:rPr>
        <w:t>等工作</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按照专家特长</w:t>
      </w:r>
      <w:r>
        <w:rPr>
          <w:rFonts w:hint="eastAsia" w:ascii="仿宋_GB2312" w:hAnsi="仿宋_GB2312" w:eastAsia="仿宋_GB2312" w:cs="仿宋_GB2312"/>
          <w:sz w:val="32"/>
          <w:szCs w:val="32"/>
          <w:u w:val="none"/>
          <w:lang w:eastAsia="zh-CN"/>
        </w:rPr>
        <w:t>、服务对象需求</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组织、协调专家参加纠纷应对指导、业务研讨、宣传培训等</w:t>
      </w:r>
      <w:r>
        <w:rPr>
          <w:rFonts w:hint="eastAsia" w:ascii="仿宋_GB2312" w:hAnsi="仿宋_GB2312" w:eastAsia="仿宋_GB2312" w:cs="仿宋_GB2312"/>
          <w:sz w:val="32"/>
          <w:szCs w:val="32"/>
          <w:u w:val="none"/>
          <w:lang w:val="en-US" w:eastAsia="zh-CN"/>
        </w:rPr>
        <w:t>公共服务，并按照有关劳务费、讲课费的规定和标准向专家支付相应的</w:t>
      </w:r>
      <w:r>
        <w:rPr>
          <w:rFonts w:hint="eastAsia" w:ascii="仿宋_GB2312" w:hAnsi="仿宋_GB2312" w:eastAsia="仿宋_GB2312" w:cs="仿宋_GB2312"/>
          <w:sz w:val="32"/>
          <w:szCs w:val="32"/>
          <w:u w:val="none"/>
        </w:rPr>
        <w:t>劳务报酬</w:t>
      </w:r>
      <w:r>
        <w:rPr>
          <w:rFonts w:hint="eastAsia" w:ascii="仿宋_GB2312" w:hAnsi="仿宋_GB2312" w:eastAsia="仿宋_GB2312" w:cs="仿宋_GB2312"/>
          <w:sz w:val="32"/>
          <w:szCs w:val="32"/>
          <w:u w:val="none"/>
          <w:lang w:eastAsia="zh-CN"/>
        </w:rPr>
        <w:t>。</w:t>
      </w:r>
    </w:p>
    <w:p w14:paraId="506753B7">
      <w:pPr>
        <w:keepNext w:val="0"/>
        <w:keepLines w:val="0"/>
        <w:pageBreakBefore w:val="0"/>
        <w:kinsoku/>
        <w:wordWrap/>
        <w:overflowPunct/>
        <w:topLinePunct w:val="0"/>
        <w:autoSpaceDE/>
        <w:autoSpaceDN/>
        <w:bidi w:val="0"/>
        <w:adjustRightInd w:val="0"/>
        <w:snapToGrid w:val="0"/>
        <w:spacing w:line="560" w:lineRule="exact"/>
        <w:ind w:leftChars="0" w:firstLine="643"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bCs/>
          <w:color w:val="auto"/>
          <w:kern w:val="0"/>
          <w:sz w:val="32"/>
          <w:szCs w:val="32"/>
          <w:u w:val="none"/>
          <w:lang w:eastAsia="zh-CN"/>
        </w:rPr>
        <w:t>第</w:t>
      </w:r>
      <w:r>
        <w:rPr>
          <w:rFonts w:hint="eastAsia" w:ascii="仿宋_GB2312" w:hAnsi="仿宋_GB2312" w:eastAsia="仿宋_GB2312" w:cs="仿宋_GB2312"/>
          <w:b/>
          <w:bCs/>
          <w:color w:val="auto"/>
          <w:kern w:val="0"/>
          <w:sz w:val="32"/>
          <w:szCs w:val="32"/>
          <w:u w:val="none"/>
          <w:lang w:val="en-US" w:eastAsia="zh-CN"/>
        </w:rPr>
        <w:t>十一</w:t>
      </w:r>
      <w:r>
        <w:rPr>
          <w:rFonts w:hint="eastAsia" w:ascii="仿宋_GB2312" w:hAnsi="仿宋_GB2312" w:eastAsia="仿宋_GB2312" w:cs="仿宋_GB2312"/>
          <w:b/>
          <w:bCs/>
          <w:color w:val="auto"/>
          <w:kern w:val="0"/>
          <w:sz w:val="32"/>
          <w:szCs w:val="32"/>
          <w:u w:val="none"/>
          <w:lang w:eastAsia="zh-CN"/>
        </w:rPr>
        <w:t>条</w:t>
      </w:r>
      <w:r>
        <w:rPr>
          <w:rFonts w:hint="eastAsia" w:ascii="仿宋_GB2312" w:hAnsi="仿宋_GB2312" w:eastAsia="仿宋_GB2312" w:cs="仿宋_GB2312"/>
          <w:b w:val="0"/>
          <w:bCs w:val="0"/>
          <w:color w:val="auto"/>
          <w:kern w:val="0"/>
          <w:sz w:val="32"/>
          <w:szCs w:val="32"/>
          <w:u w:val="none"/>
          <w:lang w:val="en-US" w:eastAsia="zh-CN"/>
        </w:rPr>
        <w:t xml:space="preserve"> </w:t>
      </w:r>
      <w:r>
        <w:rPr>
          <w:rFonts w:hint="eastAsia" w:ascii="仿宋_GB2312" w:hAnsi="仿宋_GB2312" w:eastAsia="仿宋_GB2312" w:cs="仿宋_GB2312"/>
          <w:kern w:val="2"/>
          <w:sz w:val="32"/>
          <w:szCs w:val="32"/>
          <w:u w:val="none"/>
          <w:lang w:val="en-US" w:eastAsia="zh-CN" w:bidi="ar-SA"/>
        </w:rPr>
        <w:t>专家的工作准则包括：</w:t>
      </w:r>
    </w:p>
    <w:p w14:paraId="51B023C7">
      <w:pPr>
        <w:spacing w:line="560" w:lineRule="exact"/>
        <w:ind w:firstLine="640"/>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b w:val="0"/>
          <w:bCs w:val="0"/>
          <w:color w:val="auto"/>
          <w:kern w:val="0"/>
          <w:sz w:val="32"/>
          <w:szCs w:val="32"/>
          <w:u w:val="none"/>
          <w:lang w:val="en-US" w:eastAsia="zh-CN"/>
        </w:rPr>
        <w:t>（一）积极参加中心组织的咨询、研讨、培训、宣传等公共服务工作，</w:t>
      </w:r>
      <w:r>
        <w:rPr>
          <w:rFonts w:hint="eastAsia" w:ascii="仿宋_GB2312" w:hAnsi="仿宋_GB2312" w:eastAsia="仿宋_GB2312" w:cs="仿宋_GB2312"/>
          <w:color w:val="auto"/>
          <w:kern w:val="0"/>
          <w:sz w:val="32"/>
          <w:szCs w:val="32"/>
          <w:u w:val="none"/>
        </w:rPr>
        <w:t>认真负责地对具体事项提供纠纷应对指导意见、分析报告</w:t>
      </w:r>
      <w:r>
        <w:rPr>
          <w:rFonts w:hint="eastAsia" w:ascii="仿宋_GB2312" w:hAnsi="仿宋_GB2312" w:eastAsia="仿宋_GB2312" w:cs="仿宋_GB2312"/>
          <w:color w:val="auto"/>
          <w:kern w:val="0"/>
          <w:sz w:val="32"/>
          <w:szCs w:val="32"/>
          <w:u w:val="none"/>
          <w:lang w:eastAsia="zh-CN"/>
        </w:rPr>
        <w:t>，独立发表专家意见</w:t>
      </w:r>
      <w:r>
        <w:rPr>
          <w:rFonts w:hint="eastAsia" w:ascii="仿宋_GB2312" w:hAnsi="仿宋_GB2312" w:eastAsia="仿宋_GB2312" w:cs="仿宋_GB2312"/>
          <w:b w:val="0"/>
          <w:bCs w:val="0"/>
          <w:color w:val="auto"/>
          <w:kern w:val="0"/>
          <w:sz w:val="32"/>
          <w:szCs w:val="32"/>
          <w:u w:val="none"/>
          <w:lang w:val="en-US" w:eastAsia="zh-CN"/>
        </w:rPr>
        <w:t>；</w:t>
      </w:r>
    </w:p>
    <w:p w14:paraId="5DC5E02B">
      <w:pPr>
        <w:spacing w:line="560" w:lineRule="exact"/>
        <w:ind w:firstLine="640"/>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sz w:val="32"/>
          <w:szCs w:val="32"/>
          <w:u w:val="none"/>
          <w:lang w:val="zh-TW" w:eastAsia="zh-CN"/>
        </w:rPr>
        <w:t>（二）</w:t>
      </w:r>
      <w:r>
        <w:rPr>
          <w:rFonts w:ascii="仿宋_GB2312" w:hAnsi="仿宋_GB2312" w:eastAsia="仿宋_GB2312" w:cs="仿宋_GB2312"/>
          <w:sz w:val="32"/>
          <w:szCs w:val="32"/>
          <w:u w:val="none"/>
          <w:lang w:val="zh-TW"/>
        </w:rPr>
        <w:t>承担的工作与本人或所</w:t>
      </w:r>
      <w:r>
        <w:rPr>
          <w:rFonts w:hint="eastAsia" w:ascii="仿宋_GB2312" w:hAnsi="仿宋_GB2312" w:eastAsia="仿宋_GB2312" w:cs="仿宋_GB2312"/>
          <w:color w:val="auto"/>
          <w:kern w:val="0"/>
          <w:sz w:val="32"/>
          <w:szCs w:val="32"/>
          <w:u w:val="none"/>
          <w:lang w:val="zh-TW"/>
        </w:rPr>
        <w:t>在单位有</w:t>
      </w:r>
      <w:r>
        <w:rPr>
          <w:rFonts w:hint="eastAsia" w:ascii="仿宋_GB2312" w:hAnsi="仿宋_GB2312" w:eastAsia="仿宋_GB2312" w:cs="仿宋_GB2312"/>
          <w:color w:val="auto"/>
          <w:kern w:val="0"/>
          <w:sz w:val="32"/>
          <w:szCs w:val="32"/>
          <w:u w:val="none"/>
          <w:lang w:val="en-US" w:eastAsia="zh-CN"/>
        </w:rPr>
        <w:t>利益冲突</w:t>
      </w:r>
      <w:r>
        <w:rPr>
          <w:rFonts w:hint="eastAsia" w:ascii="仿宋_GB2312" w:hAnsi="仿宋_GB2312" w:eastAsia="仿宋_GB2312" w:cs="仿宋_GB2312"/>
          <w:color w:val="auto"/>
          <w:kern w:val="0"/>
          <w:sz w:val="32"/>
          <w:szCs w:val="32"/>
          <w:u w:val="none"/>
          <w:lang w:val="zh-TW"/>
        </w:rPr>
        <w:t>，影响公正履行职责的</w:t>
      </w:r>
      <w:r>
        <w:rPr>
          <w:rFonts w:hint="eastAsia" w:ascii="仿宋_GB2312" w:hAnsi="仿宋_GB2312" w:eastAsia="仿宋_GB2312" w:cs="仿宋_GB2312"/>
          <w:color w:val="auto"/>
          <w:kern w:val="0"/>
          <w:sz w:val="32"/>
          <w:szCs w:val="32"/>
          <w:u w:val="none"/>
          <w:lang w:val="en-US" w:eastAsia="zh-CN" w:bidi="ar-SA"/>
        </w:rPr>
        <w:t>，应当主动告知</w:t>
      </w:r>
      <w:r>
        <w:rPr>
          <w:rFonts w:hint="eastAsia" w:ascii="仿宋_GB2312" w:hAnsi="仿宋_GB2312" w:eastAsia="仿宋_GB2312" w:cs="仿宋_GB2312"/>
          <w:b w:val="0"/>
          <w:bCs w:val="0"/>
          <w:color w:val="auto"/>
          <w:kern w:val="0"/>
          <w:sz w:val="32"/>
          <w:szCs w:val="32"/>
          <w:u w:val="none"/>
          <w:lang w:val="en-US" w:eastAsia="zh-CN"/>
        </w:rPr>
        <w:t>中心</w:t>
      </w:r>
      <w:r>
        <w:rPr>
          <w:rFonts w:hint="eastAsia" w:ascii="仿宋_GB2312" w:hAnsi="仿宋_GB2312" w:eastAsia="仿宋_GB2312" w:cs="仿宋_GB2312"/>
          <w:color w:val="auto"/>
          <w:kern w:val="0"/>
          <w:sz w:val="32"/>
          <w:szCs w:val="32"/>
          <w:u w:val="none"/>
          <w:lang w:val="en-US" w:eastAsia="zh-CN" w:bidi="ar-SA"/>
        </w:rPr>
        <w:t>并回避；</w:t>
      </w:r>
    </w:p>
    <w:p w14:paraId="2355E0A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val="0"/>
          <w:bCs w:val="0"/>
          <w:color w:val="auto"/>
          <w:kern w:val="0"/>
          <w:sz w:val="32"/>
          <w:szCs w:val="32"/>
          <w:u w:val="none"/>
          <w:lang w:eastAsia="zh-CN"/>
        </w:rPr>
        <w:t>（三）</w:t>
      </w:r>
      <w:r>
        <w:rPr>
          <w:rFonts w:hint="eastAsia" w:ascii="仿宋_GB2312" w:hAnsi="仿宋_GB2312" w:eastAsia="仿宋_GB2312" w:cs="仿宋_GB2312"/>
          <w:sz w:val="32"/>
          <w:szCs w:val="32"/>
          <w:u w:val="none"/>
        </w:rPr>
        <w:t>对于</w:t>
      </w:r>
      <w:r>
        <w:rPr>
          <w:rFonts w:hint="eastAsia" w:ascii="仿宋_GB2312" w:hAnsi="仿宋_GB2312" w:eastAsia="仿宋_GB2312" w:cs="仿宋_GB2312"/>
          <w:sz w:val="32"/>
          <w:szCs w:val="32"/>
          <w:u w:val="none"/>
          <w:lang w:eastAsia="zh-CN"/>
        </w:rPr>
        <w:t>服务</w:t>
      </w:r>
      <w:r>
        <w:rPr>
          <w:rFonts w:hint="eastAsia" w:ascii="仿宋_GB2312" w:hAnsi="仿宋_GB2312" w:eastAsia="仿宋_GB2312" w:cs="仿宋_GB2312"/>
          <w:sz w:val="32"/>
          <w:szCs w:val="32"/>
          <w:u w:val="none"/>
        </w:rPr>
        <w:t>过程中接触到的申请人隐私、商业秘密或其他个人资料、信息，应当遵守保密规定，非由法律规定或者申请人同意不得向任何第三人披露</w:t>
      </w:r>
      <w:r>
        <w:rPr>
          <w:rFonts w:hint="eastAsia" w:ascii="仿宋_GB2312" w:hAnsi="仿宋_GB2312" w:eastAsia="仿宋_GB2312" w:cs="仿宋_GB2312"/>
          <w:sz w:val="32"/>
          <w:szCs w:val="32"/>
          <w:u w:val="none"/>
          <w:lang w:eastAsia="zh-CN"/>
        </w:rPr>
        <w:t>；</w:t>
      </w:r>
    </w:p>
    <w:p w14:paraId="5BA82FC3">
      <w:pPr>
        <w:spacing w:line="560" w:lineRule="exact"/>
        <w:ind w:firstLine="645"/>
        <w:rPr>
          <w:rFonts w:ascii="仿宋_GB2312" w:hAnsi="仿宋_GB2312" w:eastAsia="仿宋_GB2312" w:cs="仿宋_GB2312"/>
          <w:sz w:val="32"/>
          <w:szCs w:val="32"/>
          <w:u w:val="none"/>
          <w:lang w:val="zh-TW"/>
        </w:rPr>
      </w:pPr>
      <w:r>
        <w:rPr>
          <w:rFonts w:hint="eastAsia" w:ascii="仿宋_GB2312" w:hAnsi="仿宋_GB2312" w:eastAsia="仿宋_GB2312" w:cs="仿宋_GB2312"/>
          <w:kern w:val="2"/>
          <w:sz w:val="32"/>
          <w:szCs w:val="32"/>
          <w:u w:val="none"/>
          <w:lang w:val="en-US" w:eastAsia="zh-CN" w:bidi="ar-SA"/>
        </w:rPr>
        <w:t>（四）</w:t>
      </w:r>
      <w:r>
        <w:rPr>
          <w:rFonts w:ascii="仿宋_GB2312" w:hAnsi="仿宋_GB2312" w:eastAsia="仿宋_GB2312" w:cs="仿宋_GB2312"/>
          <w:sz w:val="32"/>
          <w:szCs w:val="32"/>
          <w:u w:val="none"/>
          <w:lang w:val="zh-TW"/>
        </w:rPr>
        <w:t>如实申报个人信息，入库后如个人信息发生变化的，应及时告知</w:t>
      </w:r>
      <w:r>
        <w:rPr>
          <w:rFonts w:hint="eastAsia" w:ascii="仿宋_GB2312" w:hAnsi="仿宋_GB2312" w:eastAsia="仿宋_GB2312" w:cs="仿宋_GB2312"/>
          <w:sz w:val="32"/>
          <w:szCs w:val="32"/>
          <w:u w:val="none"/>
          <w:lang w:val="en-US" w:eastAsia="zh-CN"/>
        </w:rPr>
        <w:t>中心</w:t>
      </w:r>
      <w:r>
        <w:rPr>
          <w:rFonts w:ascii="仿宋_GB2312" w:hAnsi="仿宋_GB2312" w:eastAsia="仿宋_GB2312" w:cs="仿宋_GB2312"/>
          <w:sz w:val="32"/>
          <w:szCs w:val="32"/>
          <w:u w:val="none"/>
          <w:lang w:val="zh-TW"/>
        </w:rPr>
        <w:t>，并提交相关证明材料；</w:t>
      </w:r>
    </w:p>
    <w:p w14:paraId="480CD380">
      <w:pPr>
        <w:spacing w:line="560" w:lineRule="exact"/>
        <w:ind w:firstLine="645"/>
        <w:rPr>
          <w:rFonts w:hint="default"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zh-TW" w:eastAsia="zh-CN"/>
        </w:rPr>
        <w:t>（</w:t>
      </w:r>
      <w:r>
        <w:rPr>
          <w:rFonts w:hint="eastAsia" w:ascii="仿宋_GB2312" w:hAnsi="仿宋_GB2312" w:eastAsia="仿宋_GB2312" w:cs="仿宋_GB2312"/>
          <w:sz w:val="32"/>
          <w:szCs w:val="32"/>
          <w:u w:val="none"/>
          <w:lang w:val="en-US" w:eastAsia="zh-CN"/>
        </w:rPr>
        <w:t>五</w:t>
      </w:r>
      <w:r>
        <w:rPr>
          <w:rFonts w:hint="eastAsia" w:ascii="仿宋_GB2312" w:hAnsi="仿宋_GB2312" w:eastAsia="仿宋_GB2312" w:cs="仿宋_GB2312"/>
          <w:sz w:val="32"/>
          <w:szCs w:val="32"/>
          <w:u w:val="none"/>
          <w:lang w:val="zh-TW" w:eastAsia="zh-CN"/>
        </w:rPr>
        <w:t>）</w:t>
      </w:r>
      <w:r>
        <w:rPr>
          <w:rFonts w:hint="eastAsia" w:ascii="仿宋_GB2312" w:hAnsi="仿宋_GB2312" w:eastAsia="仿宋_GB2312" w:cs="仿宋_GB2312"/>
          <w:b w:val="0"/>
          <w:bCs w:val="0"/>
          <w:sz w:val="32"/>
          <w:szCs w:val="32"/>
          <w:u w:val="none"/>
          <w:lang w:val="en-US" w:eastAsia="zh-CN"/>
        </w:rPr>
        <w:t>不得在中心安排的工作中</w:t>
      </w:r>
      <w:r>
        <w:rPr>
          <w:rFonts w:hint="eastAsia" w:ascii="仿宋_GB2312" w:hAnsi="仿宋_GB2312" w:eastAsia="仿宋_GB2312" w:cs="仿宋_GB2312"/>
          <w:b w:val="0"/>
          <w:bCs w:val="0"/>
          <w:sz w:val="32"/>
          <w:szCs w:val="32"/>
          <w:u w:val="none"/>
        </w:rPr>
        <w:t>私</w:t>
      </w:r>
      <w:r>
        <w:rPr>
          <w:rFonts w:hint="eastAsia" w:ascii="仿宋_GB2312" w:hAnsi="仿宋_GB2312" w:eastAsia="仿宋_GB2312" w:cs="仿宋_GB2312"/>
          <w:sz w:val="32"/>
          <w:szCs w:val="32"/>
          <w:u w:val="none"/>
        </w:rPr>
        <w:t>自接受咨询相关利益方钱财</w:t>
      </w:r>
      <w:r>
        <w:rPr>
          <w:rFonts w:hint="eastAsia" w:ascii="仿宋_GB2312" w:hAnsi="仿宋_GB2312" w:eastAsia="仿宋_GB2312" w:cs="仿宋_GB2312"/>
          <w:sz w:val="32"/>
          <w:szCs w:val="32"/>
          <w:u w:val="none"/>
          <w:lang w:val="en-US" w:eastAsia="zh-CN"/>
        </w:rPr>
        <w:t>；</w:t>
      </w:r>
    </w:p>
    <w:p w14:paraId="260112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sz w:val="32"/>
          <w:szCs w:val="32"/>
          <w:u w:val="none"/>
          <w:lang w:val="zh-TW"/>
        </w:rPr>
      </w:pPr>
      <w:r>
        <w:rPr>
          <w:rFonts w:hint="eastAsia" w:ascii="仿宋_GB2312" w:hAnsi="仿宋_GB2312" w:eastAsia="仿宋_GB2312" w:cs="仿宋_GB2312"/>
          <w:sz w:val="32"/>
          <w:szCs w:val="32"/>
          <w:u w:val="none"/>
          <w:lang w:val="en-US" w:eastAsia="zh-CN"/>
        </w:rPr>
        <w:t>（六）</w:t>
      </w:r>
      <w:r>
        <w:rPr>
          <w:rFonts w:hint="default" w:ascii="仿宋_GB2312" w:hAnsi="仿宋_GB2312" w:eastAsia="仿宋_GB2312" w:cs="仿宋_GB2312"/>
          <w:sz w:val="32"/>
          <w:szCs w:val="32"/>
          <w:u w:val="none"/>
          <w:lang w:val="zh-TW"/>
        </w:rPr>
        <w:t>其他应当</w:t>
      </w:r>
      <w:r>
        <w:rPr>
          <w:rFonts w:hint="eastAsia" w:ascii="仿宋_GB2312" w:hAnsi="仿宋_GB2312" w:eastAsia="仿宋_GB2312" w:cs="仿宋_GB2312"/>
          <w:sz w:val="32"/>
          <w:szCs w:val="32"/>
          <w:u w:val="none"/>
          <w:lang w:val="zh-TW" w:eastAsia="zh-CN"/>
        </w:rPr>
        <w:t>遵守的工作准则</w:t>
      </w:r>
      <w:r>
        <w:rPr>
          <w:rFonts w:hint="default" w:ascii="仿宋_GB2312" w:hAnsi="仿宋_GB2312" w:eastAsia="仿宋_GB2312" w:cs="仿宋_GB2312"/>
          <w:sz w:val="32"/>
          <w:szCs w:val="32"/>
          <w:u w:val="none"/>
          <w:lang w:val="zh-TW"/>
        </w:rPr>
        <w:t>。</w:t>
      </w:r>
    </w:p>
    <w:p w14:paraId="049F7691">
      <w:pPr>
        <w:pStyle w:val="5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eastAsia="zh-CN"/>
        </w:rPr>
        <w:t>第十</w:t>
      </w:r>
      <w:r>
        <w:rPr>
          <w:rFonts w:hint="eastAsia" w:ascii="仿宋_GB2312" w:hAnsi="仿宋_GB2312" w:eastAsia="仿宋_GB2312" w:cs="仿宋_GB2312"/>
          <w:b/>
          <w:bCs/>
          <w:sz w:val="32"/>
          <w:szCs w:val="32"/>
          <w:u w:val="none"/>
          <w:lang w:val="en-US" w:eastAsia="zh-CN"/>
        </w:rPr>
        <w:t>二</w:t>
      </w:r>
      <w:r>
        <w:rPr>
          <w:rFonts w:hint="eastAsia" w:ascii="仿宋_GB2312" w:hAnsi="仿宋_GB2312" w:eastAsia="仿宋_GB2312" w:cs="仿宋_GB2312"/>
          <w:b/>
          <w:bCs/>
          <w:sz w:val="32"/>
          <w:szCs w:val="32"/>
          <w:u w:val="none"/>
          <w:lang w:eastAsia="zh-CN"/>
        </w:rPr>
        <w:t>条</w:t>
      </w:r>
      <w:r>
        <w:rPr>
          <w:rFonts w:hint="eastAsia" w:ascii="仿宋_GB2312" w:hAnsi="仿宋_GB2312" w:eastAsia="仿宋_GB2312" w:cs="仿宋_GB2312"/>
          <w:sz w:val="32"/>
          <w:szCs w:val="32"/>
          <w:u w:val="none"/>
          <w:lang w:val="en-US" w:eastAsia="zh-CN"/>
        </w:rPr>
        <w:t xml:space="preserve"> 入库专家聘期为三年。中心可</w:t>
      </w:r>
      <w:r>
        <w:rPr>
          <w:rFonts w:ascii="仿宋_GB2312" w:hAnsi="仿宋_GB2312" w:eastAsia="仿宋_GB2312" w:cs="仿宋_GB2312"/>
          <w:sz w:val="32"/>
          <w:szCs w:val="32"/>
          <w:u w:val="none"/>
          <w:lang w:val="zh-TW"/>
        </w:rPr>
        <w:t>根据工作需要</w:t>
      </w:r>
      <w:r>
        <w:rPr>
          <w:rFonts w:hint="eastAsia" w:ascii="仿宋_GB2312" w:hAnsi="仿宋_GB2312" w:eastAsia="仿宋_GB2312" w:cs="仿宋_GB2312"/>
          <w:sz w:val="32"/>
          <w:szCs w:val="32"/>
          <w:u w:val="none"/>
          <w:lang w:val="zh-TW" w:eastAsia="zh-CN"/>
        </w:rPr>
        <w:t>在</w:t>
      </w:r>
      <w:r>
        <w:rPr>
          <w:rFonts w:ascii="仿宋_GB2312" w:hAnsi="仿宋_GB2312" w:eastAsia="仿宋_GB2312" w:cs="仿宋_GB2312"/>
          <w:sz w:val="32"/>
          <w:szCs w:val="32"/>
          <w:highlight w:val="none"/>
          <w:u w:val="none"/>
          <w:lang w:val="zh-TW"/>
        </w:rPr>
        <w:t>届中</w:t>
      </w:r>
      <w:r>
        <w:rPr>
          <w:rFonts w:ascii="仿宋_GB2312" w:hAnsi="仿宋_GB2312" w:eastAsia="仿宋_GB2312" w:cs="仿宋_GB2312"/>
          <w:sz w:val="32"/>
          <w:szCs w:val="32"/>
          <w:u w:val="none"/>
          <w:lang w:val="zh-TW"/>
        </w:rPr>
        <w:t>对</w:t>
      </w:r>
      <w:r>
        <w:rPr>
          <w:rFonts w:hint="eastAsia" w:ascii="仿宋_GB2312" w:hAnsi="仿宋_GB2312" w:eastAsia="仿宋_GB2312" w:cs="仿宋_GB2312"/>
          <w:kern w:val="2"/>
          <w:sz w:val="32"/>
          <w:szCs w:val="32"/>
          <w:u w:val="none"/>
          <w:lang w:bidi="ar-SA"/>
        </w:rPr>
        <w:t>涉外保护服务</w:t>
      </w:r>
      <w:r>
        <w:rPr>
          <w:rFonts w:ascii="仿宋_GB2312" w:hAnsi="仿宋_GB2312" w:eastAsia="仿宋_GB2312" w:cs="仿宋_GB2312"/>
          <w:sz w:val="32"/>
          <w:szCs w:val="32"/>
          <w:u w:val="none"/>
          <w:lang w:val="zh-TW"/>
        </w:rPr>
        <w:t>专家库进行增补</w:t>
      </w:r>
      <w:r>
        <w:rPr>
          <w:rFonts w:hint="eastAsia" w:ascii="仿宋_GB2312" w:hAnsi="仿宋_GB2312" w:eastAsia="仿宋_GB2312" w:cs="仿宋_GB2312"/>
          <w:sz w:val="32"/>
          <w:szCs w:val="32"/>
          <w:u w:val="none"/>
          <w:lang w:val="zh-TW" w:eastAsia="zh-CN"/>
        </w:rPr>
        <w:t>，</w:t>
      </w:r>
      <w:r>
        <w:rPr>
          <w:rFonts w:ascii="仿宋_GB2312" w:hAnsi="仿宋_GB2312" w:eastAsia="仿宋_GB2312" w:cs="仿宋_GB2312"/>
          <w:sz w:val="32"/>
          <w:szCs w:val="32"/>
          <w:u w:val="none"/>
          <w:lang w:val="zh-TW"/>
        </w:rPr>
        <w:t>增补入库的专家聘期与当届专家聘期一致</w:t>
      </w:r>
      <w:r>
        <w:rPr>
          <w:rFonts w:hint="eastAsia" w:ascii="仿宋_GB2312" w:hAnsi="仿宋_GB2312" w:eastAsia="仿宋_GB2312" w:cs="仿宋_GB2312"/>
          <w:sz w:val="32"/>
          <w:szCs w:val="32"/>
          <w:u w:val="none"/>
          <w:lang w:val="zh-TW" w:eastAsia="zh-CN"/>
        </w:rPr>
        <w:t>，增补入库</w:t>
      </w:r>
      <w:r>
        <w:rPr>
          <w:rFonts w:hint="eastAsia" w:ascii="仿宋_GB2312" w:hAnsi="仿宋_GB2312" w:eastAsia="仿宋_GB2312" w:cs="仿宋_GB2312"/>
          <w:sz w:val="32"/>
          <w:szCs w:val="32"/>
          <w:u w:val="none"/>
        </w:rPr>
        <w:t>程序</w:t>
      </w:r>
      <w:r>
        <w:rPr>
          <w:rFonts w:hint="eastAsia" w:ascii="仿宋_GB2312" w:hAnsi="仿宋_GB2312" w:eastAsia="仿宋_GB2312" w:cs="仿宋_GB2312"/>
          <w:sz w:val="32"/>
          <w:szCs w:val="32"/>
          <w:u w:val="none"/>
          <w:lang w:val="en-US" w:eastAsia="zh-CN"/>
        </w:rPr>
        <w:t>参照</w:t>
      </w:r>
      <w:r>
        <w:rPr>
          <w:rFonts w:hint="eastAsia" w:ascii="仿宋_GB2312" w:hAnsi="仿宋_GB2312" w:eastAsia="仿宋_GB2312" w:cs="仿宋_GB2312"/>
          <w:sz w:val="32"/>
          <w:szCs w:val="32"/>
          <w:u w:val="none"/>
          <w:lang w:eastAsia="zh-CN"/>
        </w:rPr>
        <w:t>本办法第</w:t>
      </w:r>
      <w:r>
        <w:rPr>
          <w:rFonts w:hint="eastAsia" w:ascii="仿宋_GB2312" w:hAnsi="仿宋_GB2312" w:eastAsia="仿宋_GB2312" w:cs="仿宋_GB2312"/>
          <w:sz w:val="32"/>
          <w:szCs w:val="32"/>
          <w:u w:val="none"/>
          <w:lang w:val="en-US" w:eastAsia="zh-CN"/>
        </w:rPr>
        <w:t>九</w:t>
      </w:r>
      <w:r>
        <w:rPr>
          <w:rFonts w:hint="eastAsia" w:ascii="仿宋_GB2312" w:hAnsi="仿宋_GB2312" w:eastAsia="仿宋_GB2312" w:cs="仿宋_GB2312"/>
          <w:sz w:val="32"/>
          <w:szCs w:val="32"/>
          <w:u w:val="none"/>
          <w:lang w:eastAsia="zh-CN"/>
        </w:rPr>
        <w:t>条的规定执行</w:t>
      </w:r>
      <w:r>
        <w:rPr>
          <w:rFonts w:hint="eastAsia" w:ascii="仿宋_GB2312" w:hAnsi="仿宋_GB2312" w:eastAsia="仿宋_GB2312" w:cs="仿宋_GB2312"/>
          <w:sz w:val="32"/>
          <w:szCs w:val="32"/>
          <w:u w:val="none"/>
        </w:rPr>
        <w:t>。</w:t>
      </w:r>
    </w:p>
    <w:p w14:paraId="2C7FA4B8">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Chars="2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eastAsia="zh-CN"/>
        </w:rPr>
        <w:t>第十三条</w:t>
      </w:r>
      <w:r>
        <w:rPr>
          <w:rFonts w:hint="eastAsia" w:ascii="仿宋_GB2312" w:hAnsi="仿宋_GB2312" w:eastAsia="仿宋_GB2312" w:cs="仿宋_GB2312"/>
          <w:sz w:val="32"/>
          <w:szCs w:val="32"/>
          <w:u w:val="none"/>
          <w:lang w:val="en-US" w:eastAsia="zh-CN"/>
        </w:rPr>
        <w:t xml:space="preserve"> 聘期届满后的专家，</w:t>
      </w:r>
      <w:r>
        <w:rPr>
          <w:rFonts w:hint="eastAsia" w:ascii="仿宋_GB2312" w:hAnsi="仿宋_GB2312" w:eastAsia="仿宋_GB2312" w:cs="仿宋_GB2312"/>
          <w:sz w:val="32"/>
          <w:szCs w:val="32"/>
          <w:u w:val="none"/>
        </w:rPr>
        <w:t>如果在聘期内</w:t>
      </w:r>
      <w:r>
        <w:rPr>
          <w:rFonts w:hint="eastAsia" w:ascii="仿宋_GB2312" w:hAnsi="仿宋_GB2312" w:eastAsia="仿宋_GB2312" w:cs="仿宋_GB2312"/>
          <w:sz w:val="32"/>
          <w:szCs w:val="32"/>
          <w:u w:val="none"/>
          <w:lang w:eastAsia="zh-CN"/>
        </w:rPr>
        <w:t>未违反本办法第</w:t>
      </w:r>
      <w:r>
        <w:rPr>
          <w:rFonts w:hint="eastAsia" w:ascii="仿宋_GB2312" w:hAnsi="仿宋_GB2312" w:eastAsia="仿宋_GB2312" w:cs="仿宋_GB2312"/>
          <w:sz w:val="32"/>
          <w:szCs w:val="32"/>
          <w:u w:val="none"/>
          <w:lang w:val="en-US" w:eastAsia="zh-CN"/>
        </w:rPr>
        <w:t>七</w:t>
      </w:r>
      <w:r>
        <w:rPr>
          <w:rFonts w:hint="eastAsia" w:ascii="仿宋_GB2312" w:hAnsi="仿宋_GB2312" w:eastAsia="仿宋_GB2312" w:cs="仿宋_GB2312"/>
          <w:sz w:val="32"/>
          <w:szCs w:val="32"/>
          <w:u w:val="none"/>
          <w:lang w:eastAsia="zh-CN"/>
        </w:rPr>
        <w:t>条、第十一条规定</w:t>
      </w:r>
      <w:r>
        <w:rPr>
          <w:rFonts w:hint="eastAsia" w:ascii="仿宋_GB2312" w:hAnsi="仿宋_GB2312" w:eastAsia="仿宋_GB2312" w:cs="仿宋_GB2312"/>
          <w:sz w:val="32"/>
          <w:szCs w:val="32"/>
          <w:u w:val="none"/>
        </w:rPr>
        <w:t>，</w:t>
      </w:r>
      <w:r>
        <w:rPr>
          <w:rFonts w:ascii="仿宋_GB2312" w:hAnsi="仿宋_GB2312" w:eastAsia="仿宋_GB2312" w:cs="仿宋_GB2312"/>
          <w:sz w:val="32"/>
          <w:szCs w:val="32"/>
          <w:u w:val="none"/>
          <w:lang w:val="zh-TW"/>
        </w:rPr>
        <w:t>且未出现第十</w:t>
      </w:r>
      <w:r>
        <w:rPr>
          <w:rFonts w:hint="eastAsia" w:ascii="仿宋_GB2312" w:hAnsi="仿宋_GB2312" w:eastAsia="仿宋_GB2312" w:cs="仿宋_GB2312"/>
          <w:sz w:val="32"/>
          <w:szCs w:val="32"/>
          <w:u w:val="none"/>
          <w:lang w:val="en-US" w:eastAsia="zh-CN"/>
        </w:rPr>
        <w:t>四</w:t>
      </w:r>
      <w:r>
        <w:rPr>
          <w:rFonts w:ascii="仿宋_GB2312" w:hAnsi="仿宋_GB2312" w:eastAsia="仿宋_GB2312" w:cs="仿宋_GB2312"/>
          <w:sz w:val="32"/>
          <w:szCs w:val="32"/>
          <w:u w:val="none"/>
          <w:lang w:val="zh-TW"/>
        </w:rPr>
        <w:t>条情形</w:t>
      </w:r>
      <w:r>
        <w:rPr>
          <w:rFonts w:hint="eastAsia" w:ascii="仿宋_GB2312" w:hAnsi="仿宋_GB2312" w:eastAsia="仿宋_GB2312" w:cs="仿宋_GB2312"/>
          <w:sz w:val="32"/>
          <w:szCs w:val="32"/>
          <w:u w:val="none"/>
          <w:lang w:val="zh-TW" w:eastAsia="zh-CN"/>
        </w:rPr>
        <w:t>，可以续聘。</w:t>
      </w:r>
    </w:p>
    <w:p w14:paraId="02C8CBD9">
      <w:pPr>
        <w:spacing w:line="560" w:lineRule="exact"/>
        <w:ind w:firstLine="0" w:firstLineChars="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color w:val="auto"/>
          <w:kern w:val="0"/>
          <w:sz w:val="32"/>
          <w:szCs w:val="32"/>
          <w:u w:val="none"/>
          <w:lang w:eastAsia="zh-CN"/>
        </w:rPr>
        <w:t>第十</w:t>
      </w:r>
      <w:r>
        <w:rPr>
          <w:rFonts w:hint="eastAsia" w:ascii="仿宋_GB2312" w:hAnsi="仿宋_GB2312" w:eastAsia="仿宋_GB2312" w:cs="仿宋_GB2312"/>
          <w:b/>
          <w:bCs/>
          <w:sz w:val="32"/>
          <w:szCs w:val="32"/>
          <w:u w:val="none"/>
          <w:lang w:val="en-US" w:eastAsia="zh-CN"/>
        </w:rPr>
        <w:t>四</w:t>
      </w:r>
      <w:r>
        <w:rPr>
          <w:rFonts w:hint="eastAsia" w:ascii="仿宋_GB2312" w:hAnsi="仿宋_GB2312" w:eastAsia="仿宋_GB2312" w:cs="仿宋_GB2312"/>
          <w:b/>
          <w:bCs/>
          <w:color w:val="auto"/>
          <w:kern w:val="0"/>
          <w:sz w:val="32"/>
          <w:szCs w:val="32"/>
          <w:u w:val="none"/>
          <w:lang w:eastAsia="zh-CN"/>
        </w:rPr>
        <w:t>条</w:t>
      </w:r>
      <w:r>
        <w:rPr>
          <w:rFonts w:hint="eastAsia" w:ascii="仿宋_GB2312" w:hAnsi="仿宋_GB2312" w:eastAsia="仿宋_GB2312" w:cs="仿宋_GB2312"/>
          <w:b/>
          <w:bCs/>
          <w:color w:val="auto"/>
          <w:kern w:val="0"/>
          <w:sz w:val="32"/>
          <w:szCs w:val="32"/>
          <w:u w:val="none"/>
          <w:lang w:val="en-US" w:eastAsia="zh-CN"/>
        </w:rPr>
        <w:t xml:space="preserve"> </w:t>
      </w:r>
      <w:r>
        <w:rPr>
          <w:rFonts w:hint="eastAsia" w:ascii="仿宋_GB2312" w:hAnsi="仿宋_GB2312" w:eastAsia="仿宋_GB2312" w:cs="仿宋_GB2312"/>
          <w:kern w:val="2"/>
          <w:sz w:val="32"/>
          <w:szCs w:val="32"/>
          <w:u w:val="none"/>
        </w:rPr>
        <w:t>有下列情形之一的专家应予出库</w:t>
      </w:r>
      <w:r>
        <w:rPr>
          <w:rFonts w:hint="eastAsia" w:ascii="仿宋_GB2312" w:hAnsi="仿宋_GB2312" w:eastAsia="仿宋_GB2312" w:cs="仿宋_GB2312"/>
          <w:color w:val="auto"/>
          <w:sz w:val="32"/>
          <w:szCs w:val="32"/>
          <w:highlight w:val="none"/>
          <w:u w:val="none"/>
          <w:lang w:eastAsia="zh-CN"/>
        </w:rPr>
        <w:t>：</w:t>
      </w:r>
    </w:p>
    <w:p w14:paraId="24D8AD79">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b w:val="0"/>
          <w:bCs w:val="0"/>
          <w:color w:val="auto"/>
          <w:kern w:val="0"/>
          <w:sz w:val="32"/>
          <w:szCs w:val="32"/>
          <w:u w:val="none"/>
          <w:lang w:val="en-US" w:eastAsia="zh-CN"/>
        </w:rPr>
        <w:t>（一）提出</w:t>
      </w:r>
      <w:r>
        <w:rPr>
          <w:rFonts w:hint="eastAsia" w:ascii="仿宋_GB2312" w:hAnsi="仿宋_GB2312" w:eastAsia="仿宋_GB2312" w:cs="仿宋_GB2312"/>
          <w:kern w:val="2"/>
          <w:sz w:val="32"/>
          <w:szCs w:val="32"/>
          <w:u w:val="none"/>
          <w:lang w:val="en-US" w:eastAsia="zh-CN" w:bidi="ar-SA"/>
        </w:rPr>
        <w:t>申请时</w:t>
      </w:r>
      <w:r>
        <w:rPr>
          <w:rFonts w:hint="eastAsia" w:ascii="仿宋_GB2312" w:hAnsi="仿宋_GB2312" w:eastAsia="仿宋_GB2312" w:cs="仿宋_GB2312"/>
          <w:b w:val="0"/>
          <w:bCs w:val="0"/>
          <w:color w:val="auto"/>
          <w:kern w:val="0"/>
          <w:sz w:val="32"/>
          <w:szCs w:val="32"/>
          <w:u w:val="none"/>
          <w:lang w:val="en-US" w:eastAsia="zh-CN"/>
        </w:rPr>
        <w:t>弄虚作假的；</w:t>
      </w:r>
    </w:p>
    <w:p w14:paraId="3141ACCE">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sz w:val="32"/>
          <w:szCs w:val="32"/>
          <w:u w:val="none"/>
          <w:lang w:val="en-US" w:eastAsia="zh-CN"/>
        </w:rPr>
        <w:t>（二）</w:t>
      </w:r>
      <w:r>
        <w:rPr>
          <w:rFonts w:hint="eastAsia" w:ascii="仿宋_GB2312" w:hAnsi="仿宋_GB2312" w:eastAsia="仿宋_GB2312" w:cs="仿宋_GB2312"/>
          <w:sz w:val="32"/>
          <w:szCs w:val="32"/>
          <w:u w:val="none"/>
        </w:rPr>
        <w:t>公众举报不符合专家资格，经核查属实的；</w:t>
      </w:r>
    </w:p>
    <w:p w14:paraId="28FF06B1">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val="0"/>
          <w:bCs w:val="0"/>
          <w:color w:val="auto"/>
          <w:kern w:val="0"/>
          <w:sz w:val="32"/>
          <w:szCs w:val="32"/>
          <w:u w:val="none"/>
          <w:lang w:eastAsia="zh-CN"/>
        </w:rPr>
        <w:t>（</w:t>
      </w:r>
      <w:r>
        <w:rPr>
          <w:rFonts w:hint="eastAsia" w:ascii="仿宋_GB2312" w:hAnsi="仿宋_GB2312" w:eastAsia="仿宋_GB2312" w:cs="仿宋_GB2312"/>
          <w:b w:val="0"/>
          <w:bCs w:val="0"/>
          <w:color w:val="auto"/>
          <w:kern w:val="0"/>
          <w:sz w:val="32"/>
          <w:szCs w:val="32"/>
          <w:u w:val="none"/>
          <w:lang w:val="en-US" w:eastAsia="zh-CN"/>
        </w:rPr>
        <w:t>三</w:t>
      </w:r>
      <w:r>
        <w:rPr>
          <w:rFonts w:hint="eastAsia" w:ascii="仿宋_GB2312" w:hAnsi="仿宋_GB2312" w:eastAsia="仿宋_GB2312" w:cs="仿宋_GB2312"/>
          <w:b w:val="0"/>
          <w:bCs w:val="0"/>
          <w:color w:val="auto"/>
          <w:kern w:val="0"/>
          <w:sz w:val="32"/>
          <w:szCs w:val="32"/>
          <w:u w:val="none"/>
          <w:lang w:eastAsia="zh-CN"/>
        </w:rPr>
        <w:t>）</w:t>
      </w:r>
      <w:r>
        <w:rPr>
          <w:rFonts w:hint="eastAsia" w:ascii="仿宋_GB2312" w:hAnsi="仿宋_GB2312" w:eastAsia="仿宋_GB2312" w:cs="仿宋_GB2312"/>
          <w:color w:val="auto"/>
          <w:sz w:val="32"/>
          <w:szCs w:val="32"/>
          <w:u w:val="none"/>
        </w:rPr>
        <w:t>本人主动申请退出</w:t>
      </w:r>
      <w:r>
        <w:rPr>
          <w:rFonts w:hint="eastAsia" w:ascii="仿宋_GB2312" w:hAnsi="仿宋_GB2312" w:eastAsia="仿宋_GB2312" w:cs="仿宋_GB2312"/>
          <w:color w:val="auto"/>
          <w:sz w:val="32"/>
          <w:szCs w:val="32"/>
          <w:u w:val="none"/>
          <w:lang w:eastAsia="zh-CN"/>
        </w:rPr>
        <w:t>或视为不愿再担任专家的；</w:t>
      </w:r>
    </w:p>
    <w:p w14:paraId="4251C13E">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（四）</w:t>
      </w:r>
      <w:r>
        <w:rPr>
          <w:rFonts w:hint="eastAsia" w:ascii="仿宋_GB2312" w:hAnsi="仿宋_GB2312" w:eastAsia="仿宋_GB2312" w:cs="仿宋_GB2312"/>
          <w:color w:val="auto"/>
          <w:sz w:val="32"/>
          <w:szCs w:val="32"/>
          <w:u w:val="none"/>
        </w:rPr>
        <w:t>无正当理由</w:t>
      </w:r>
      <w:r>
        <w:rPr>
          <w:rFonts w:hint="eastAsia" w:ascii="仿宋_GB2312" w:hAnsi="仿宋_GB2312" w:eastAsia="仿宋_GB2312" w:cs="仿宋_GB2312"/>
          <w:color w:val="auto"/>
          <w:sz w:val="32"/>
          <w:szCs w:val="32"/>
          <w:u w:val="none"/>
          <w:lang w:eastAsia="zh-CN"/>
        </w:rPr>
        <w:t>三</w:t>
      </w:r>
      <w:r>
        <w:rPr>
          <w:rFonts w:hint="eastAsia" w:ascii="仿宋_GB2312" w:hAnsi="仿宋_GB2312" w:eastAsia="仿宋_GB2312" w:cs="仿宋_GB2312"/>
          <w:color w:val="auto"/>
          <w:sz w:val="32"/>
          <w:szCs w:val="32"/>
          <w:u w:val="none"/>
        </w:rPr>
        <w:t>次</w:t>
      </w:r>
      <w:r>
        <w:rPr>
          <w:rFonts w:hint="eastAsia" w:ascii="仿宋_GB2312" w:hAnsi="仿宋_GB2312" w:eastAsia="仿宋_GB2312" w:cs="仿宋_GB2312"/>
          <w:color w:val="auto"/>
          <w:sz w:val="32"/>
          <w:szCs w:val="32"/>
          <w:u w:val="none"/>
          <w:lang w:eastAsia="zh-CN"/>
        </w:rPr>
        <w:t>（含）以上</w:t>
      </w:r>
      <w:r>
        <w:rPr>
          <w:rFonts w:hint="eastAsia" w:ascii="仿宋_GB2312" w:hAnsi="仿宋_GB2312" w:eastAsia="仿宋_GB2312" w:cs="仿宋_GB2312"/>
          <w:color w:val="auto"/>
          <w:sz w:val="32"/>
          <w:szCs w:val="32"/>
          <w:u w:val="none"/>
        </w:rPr>
        <w:t>拒绝</w:t>
      </w:r>
      <w:r>
        <w:rPr>
          <w:rFonts w:hint="eastAsia" w:ascii="仿宋_GB2312" w:hAnsi="仿宋_GB2312" w:eastAsia="仿宋_GB2312" w:cs="仿宋_GB2312"/>
          <w:color w:val="auto"/>
          <w:sz w:val="32"/>
          <w:szCs w:val="32"/>
          <w:u w:val="none"/>
          <w:lang w:eastAsia="zh-CN"/>
        </w:rPr>
        <w:t>履行</w:t>
      </w:r>
      <w:r>
        <w:rPr>
          <w:rFonts w:hint="eastAsia" w:ascii="仿宋_GB2312" w:hAnsi="仿宋_GB2312" w:eastAsia="仿宋_GB2312" w:cs="仿宋_GB2312"/>
          <w:sz w:val="32"/>
          <w:szCs w:val="32"/>
          <w:u w:val="none"/>
          <w:lang w:eastAsia="zh-CN"/>
        </w:rPr>
        <w:t>本办法第</w:t>
      </w:r>
      <w:r>
        <w:rPr>
          <w:rFonts w:hint="eastAsia" w:ascii="仿宋_GB2312" w:hAnsi="仿宋_GB2312" w:eastAsia="仿宋_GB2312" w:cs="仿宋_GB2312"/>
          <w:sz w:val="32"/>
          <w:szCs w:val="32"/>
          <w:u w:val="none"/>
          <w:lang w:val="en-US" w:eastAsia="zh-CN"/>
        </w:rPr>
        <w:t>七</w:t>
      </w:r>
      <w:r>
        <w:rPr>
          <w:rFonts w:hint="eastAsia" w:ascii="仿宋_GB2312" w:hAnsi="仿宋_GB2312" w:eastAsia="仿宋_GB2312" w:cs="仿宋_GB2312"/>
          <w:sz w:val="32"/>
          <w:szCs w:val="32"/>
          <w:u w:val="none"/>
          <w:lang w:eastAsia="zh-CN"/>
        </w:rPr>
        <w:t>条规定的专家</w:t>
      </w:r>
      <w:r>
        <w:rPr>
          <w:rFonts w:hint="eastAsia" w:ascii="仿宋_GB2312" w:hAnsi="仿宋_GB2312" w:eastAsia="仿宋_GB2312" w:cs="仿宋_GB2312"/>
          <w:color w:val="auto"/>
          <w:sz w:val="32"/>
          <w:szCs w:val="32"/>
          <w:u w:val="none"/>
          <w:lang w:eastAsia="zh-CN"/>
        </w:rPr>
        <w:t>职责的；</w:t>
      </w:r>
    </w:p>
    <w:p w14:paraId="65163CD9">
      <w:pPr>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（五）违反</w:t>
      </w:r>
      <w:r>
        <w:rPr>
          <w:rFonts w:hint="eastAsia" w:ascii="仿宋_GB2312" w:hAnsi="仿宋_GB2312" w:eastAsia="仿宋_GB2312" w:cs="仿宋_GB2312"/>
          <w:sz w:val="32"/>
          <w:szCs w:val="32"/>
          <w:u w:val="none"/>
          <w:lang w:eastAsia="zh-CN"/>
        </w:rPr>
        <w:t>本办法第</w:t>
      </w:r>
      <w:r>
        <w:rPr>
          <w:rFonts w:hint="eastAsia" w:ascii="仿宋_GB2312" w:hAnsi="仿宋_GB2312" w:eastAsia="仿宋_GB2312" w:cs="仿宋_GB2312"/>
          <w:sz w:val="32"/>
          <w:szCs w:val="32"/>
          <w:u w:val="none"/>
          <w:lang w:val="en-US" w:eastAsia="zh-CN"/>
        </w:rPr>
        <w:t>十一</w:t>
      </w:r>
      <w:r>
        <w:rPr>
          <w:rFonts w:hint="eastAsia" w:ascii="仿宋_GB2312" w:hAnsi="仿宋_GB2312" w:eastAsia="仿宋_GB2312" w:cs="仿宋_GB2312"/>
          <w:sz w:val="32"/>
          <w:szCs w:val="32"/>
          <w:u w:val="none"/>
          <w:lang w:eastAsia="zh-CN"/>
        </w:rPr>
        <w:t>条规定的专家</w:t>
      </w:r>
      <w:r>
        <w:rPr>
          <w:rFonts w:hint="eastAsia" w:ascii="仿宋_GB2312" w:hAnsi="仿宋_GB2312" w:eastAsia="仿宋_GB2312" w:cs="仿宋_GB2312"/>
          <w:kern w:val="2"/>
          <w:sz w:val="32"/>
          <w:szCs w:val="32"/>
          <w:u w:val="none"/>
          <w:lang w:val="en-US" w:eastAsia="zh-CN" w:bidi="ar-SA"/>
        </w:rPr>
        <w:t>工作准则的</w:t>
      </w:r>
      <w:r>
        <w:rPr>
          <w:rFonts w:hint="eastAsia" w:ascii="仿宋_GB2312" w:hAnsi="仿宋_GB2312" w:eastAsia="仿宋_GB2312" w:cs="仿宋_GB2312"/>
          <w:sz w:val="32"/>
          <w:szCs w:val="32"/>
          <w:u w:val="none"/>
          <w:lang w:eastAsia="zh-CN"/>
        </w:rPr>
        <w:t>；</w:t>
      </w:r>
    </w:p>
    <w:p w14:paraId="034D8A52">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val="0"/>
          <w:bCs w:val="0"/>
          <w:color w:val="auto"/>
          <w:kern w:val="0"/>
          <w:sz w:val="32"/>
          <w:szCs w:val="32"/>
          <w:u w:val="none"/>
          <w:lang w:val="en-US" w:eastAsia="zh-CN"/>
        </w:rPr>
        <w:t>（六）</w:t>
      </w:r>
      <w:r>
        <w:rPr>
          <w:rFonts w:hint="eastAsia" w:ascii="仿宋_GB2312" w:hAnsi="仿宋_GB2312" w:eastAsia="仿宋_GB2312" w:cs="仿宋_GB2312"/>
          <w:color w:val="auto"/>
          <w:sz w:val="32"/>
          <w:szCs w:val="32"/>
          <w:u w:val="none"/>
        </w:rPr>
        <w:t>因身体状况、</w:t>
      </w:r>
      <w:r>
        <w:rPr>
          <w:rFonts w:hint="eastAsia" w:ascii="仿宋_GB2312" w:hAnsi="仿宋_GB2312" w:eastAsia="仿宋_GB2312" w:cs="仿宋_GB2312"/>
          <w:color w:val="auto"/>
          <w:sz w:val="32"/>
          <w:szCs w:val="32"/>
          <w:u w:val="none"/>
          <w:lang w:eastAsia="zh-CN"/>
        </w:rPr>
        <w:t>年龄或从事其他行业</w:t>
      </w:r>
      <w:r>
        <w:rPr>
          <w:rFonts w:hint="eastAsia" w:ascii="仿宋_GB2312" w:hAnsi="仿宋_GB2312" w:eastAsia="仿宋_GB2312" w:cs="仿宋_GB2312"/>
          <w:color w:val="auto"/>
          <w:sz w:val="32"/>
          <w:szCs w:val="32"/>
          <w:u w:val="none"/>
        </w:rPr>
        <w:t>等</w:t>
      </w:r>
      <w:r>
        <w:rPr>
          <w:rFonts w:hint="eastAsia" w:ascii="仿宋_GB2312" w:hAnsi="仿宋_GB2312" w:eastAsia="仿宋_GB2312" w:cs="仿宋_GB2312"/>
          <w:color w:val="auto"/>
          <w:sz w:val="32"/>
          <w:szCs w:val="32"/>
          <w:u w:val="none"/>
          <w:lang w:eastAsia="zh-CN"/>
        </w:rPr>
        <w:t>个人</w:t>
      </w:r>
      <w:r>
        <w:rPr>
          <w:rFonts w:hint="eastAsia" w:ascii="仿宋_GB2312" w:hAnsi="仿宋_GB2312" w:eastAsia="仿宋_GB2312" w:cs="仿宋_GB2312"/>
          <w:color w:val="auto"/>
          <w:sz w:val="32"/>
          <w:szCs w:val="32"/>
          <w:u w:val="none"/>
        </w:rPr>
        <w:t>原因</w:t>
      </w:r>
      <w:r>
        <w:rPr>
          <w:rFonts w:hint="eastAsia" w:ascii="仿宋_GB2312" w:hAnsi="仿宋_GB2312" w:eastAsia="仿宋_GB2312" w:cs="仿宋_GB2312"/>
          <w:color w:val="auto"/>
          <w:sz w:val="32"/>
          <w:szCs w:val="32"/>
          <w:u w:val="none"/>
          <w:lang w:eastAsia="zh-CN"/>
        </w:rPr>
        <w:t>无法</w:t>
      </w:r>
      <w:r>
        <w:rPr>
          <w:rFonts w:hint="eastAsia" w:ascii="仿宋_GB2312" w:hAnsi="仿宋_GB2312" w:eastAsia="仿宋_GB2312" w:cs="仿宋_GB2312"/>
          <w:color w:val="auto"/>
          <w:sz w:val="32"/>
          <w:szCs w:val="32"/>
          <w:u w:val="none"/>
        </w:rPr>
        <w:t>胜任专家工作</w:t>
      </w:r>
      <w:r>
        <w:rPr>
          <w:rFonts w:hint="eastAsia" w:ascii="仿宋_GB2312" w:hAnsi="仿宋_GB2312" w:eastAsia="仿宋_GB2312" w:cs="仿宋_GB2312"/>
          <w:color w:val="auto"/>
          <w:sz w:val="32"/>
          <w:szCs w:val="32"/>
          <w:u w:val="none"/>
          <w:lang w:eastAsia="zh-CN"/>
        </w:rPr>
        <w:t>的；</w:t>
      </w:r>
    </w:p>
    <w:p w14:paraId="14247EBD">
      <w:pPr>
        <w:adjustRightInd w:val="0"/>
        <w:snapToGrid w:val="0"/>
        <w:spacing w:line="56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color w:val="auto"/>
          <w:kern w:val="0"/>
          <w:sz w:val="32"/>
          <w:szCs w:val="32"/>
          <w:u w:val="none"/>
          <w:lang w:val="en-US" w:eastAsia="zh-CN"/>
        </w:rPr>
        <w:t>（七）违反</w:t>
      </w:r>
      <w:r>
        <w:rPr>
          <w:rFonts w:hint="eastAsia" w:ascii="仿宋_GB2312" w:hAnsi="仿宋_GB2312" w:eastAsia="仿宋_GB2312" w:cs="仿宋_GB2312"/>
          <w:kern w:val="2"/>
          <w:sz w:val="32"/>
          <w:szCs w:val="32"/>
          <w:u w:val="none"/>
          <w:lang w:val="en-US" w:eastAsia="zh-CN" w:bidi="ar-SA"/>
        </w:rPr>
        <w:t>有关法律、法规、规章和政策，</w:t>
      </w:r>
      <w:r>
        <w:rPr>
          <w:rFonts w:hint="eastAsia" w:ascii="仿宋_GB2312" w:hAnsi="仿宋_GB2312" w:eastAsia="仿宋_GB2312" w:cs="仿宋_GB2312"/>
          <w:b w:val="0"/>
          <w:bCs w:val="0"/>
          <w:color w:val="auto"/>
          <w:kern w:val="0"/>
          <w:sz w:val="32"/>
          <w:szCs w:val="32"/>
          <w:u w:val="none"/>
          <w:lang w:val="en-US" w:eastAsia="zh-CN"/>
        </w:rPr>
        <w:t>受到刑事、行政等处罚的；</w:t>
      </w:r>
    </w:p>
    <w:p w14:paraId="56CCB13C">
      <w:pPr>
        <w:widowControl/>
        <w:spacing w:line="560" w:lineRule="exact"/>
        <w:ind w:firstLine="641"/>
        <w:rPr>
          <w:rFonts w:ascii="仿宋_GB2312" w:hAnsi="仿宋_GB2312" w:eastAsia="仿宋_GB2312" w:cs="仿宋_GB2312"/>
          <w:kern w:val="0"/>
          <w:sz w:val="32"/>
          <w:szCs w:val="32"/>
          <w:u w:val="none"/>
          <w:lang w:val="zh-TW"/>
        </w:rPr>
      </w:pPr>
      <w:r>
        <w:rPr>
          <w:rFonts w:hint="eastAsia" w:ascii="仿宋_GB2312" w:hAnsi="仿宋_GB2312" w:eastAsia="仿宋_GB2312" w:cs="仿宋_GB2312"/>
          <w:sz w:val="32"/>
          <w:szCs w:val="32"/>
          <w:u w:val="none"/>
          <w:lang w:val="en-US" w:eastAsia="zh-CN"/>
        </w:rPr>
        <w:t>（八）</w:t>
      </w:r>
      <w:r>
        <w:rPr>
          <w:rFonts w:ascii="仿宋_GB2312" w:hAnsi="仿宋_GB2312" w:eastAsia="仿宋_GB2312" w:cs="仿宋_GB2312"/>
          <w:kern w:val="0"/>
          <w:sz w:val="32"/>
          <w:szCs w:val="32"/>
          <w:u w:val="none"/>
          <w:lang w:val="zh-TW"/>
        </w:rPr>
        <w:t>其他不适宜担任专家的情形。</w:t>
      </w:r>
    </w:p>
    <w:p w14:paraId="7B91A061">
      <w:pPr>
        <w:widowControl/>
        <w:numPr>
          <w:ilvl w:val="0"/>
          <w:numId w:val="0"/>
        </w:numPr>
        <w:adjustRightInd w:val="0"/>
        <w:snapToGrid w:val="0"/>
        <w:spacing w:line="560" w:lineRule="exact"/>
        <w:ind w:firstLine="643"/>
        <w:rPr>
          <w:rFonts w:hint="default" w:ascii="仿宋_GB2312" w:hAnsi="仿宋_GB2312" w:eastAsia="仿宋_GB2312" w:cs="仿宋_GB2312"/>
          <w:sz w:val="32"/>
          <w:szCs w:val="32"/>
          <w:u w:val="none"/>
          <w:lang w:val="zh-TW"/>
        </w:rPr>
      </w:pPr>
      <w:r>
        <w:rPr>
          <w:rFonts w:hint="eastAsia" w:ascii="仿宋_GB2312" w:hAnsi="仿宋_GB2312" w:eastAsia="仿宋_GB2312" w:cs="仿宋_GB2312"/>
          <w:b/>
          <w:bCs/>
          <w:color w:val="auto"/>
          <w:kern w:val="0"/>
          <w:sz w:val="32"/>
          <w:szCs w:val="32"/>
          <w:u w:val="none"/>
          <w:lang w:val="en-US" w:eastAsia="zh-CN"/>
        </w:rPr>
        <w:t>第十五条</w:t>
      </w:r>
      <w:r>
        <w:rPr>
          <w:rFonts w:hint="eastAsia" w:ascii="仿宋_GB2312" w:hAnsi="仿宋_GB2312" w:eastAsia="仿宋_GB2312" w:cs="仿宋_GB2312"/>
          <w:b w:val="0"/>
          <w:bCs w:val="0"/>
          <w:color w:val="auto"/>
          <w:sz w:val="32"/>
          <w:szCs w:val="32"/>
          <w:u w:val="none"/>
          <w:lang w:val="en-US" w:eastAsia="zh-CN"/>
        </w:rPr>
        <w:t xml:space="preserve"> 中心每年根据专家变化情况更新专家名册</w:t>
      </w:r>
      <w:r>
        <w:rPr>
          <w:rFonts w:hint="eastAsia" w:ascii="仿宋_GB2312" w:hAnsi="仿宋_GB2312" w:eastAsia="仿宋_GB2312" w:cs="仿宋_GB2312"/>
          <w:b w:val="0"/>
          <w:bCs w:val="0"/>
          <w:color w:val="auto"/>
          <w:kern w:val="0"/>
          <w:sz w:val="32"/>
          <w:szCs w:val="32"/>
          <w:u w:val="none"/>
          <w:lang w:eastAsia="zh-CN"/>
        </w:rPr>
        <w:t>。</w:t>
      </w:r>
    </w:p>
    <w:p w14:paraId="7E06AEBF">
      <w:pPr>
        <w:widowControl/>
        <w:spacing w:line="560" w:lineRule="exact"/>
        <w:ind w:firstLine="641"/>
        <w:rPr>
          <w:rFonts w:ascii="仿宋_GB2312" w:hAnsi="仿宋_GB2312" w:eastAsia="仿宋_GB2312" w:cs="仿宋_GB2312"/>
          <w:sz w:val="32"/>
          <w:szCs w:val="32"/>
          <w:u w:val="none"/>
          <w:lang w:val="zh-TW"/>
        </w:rPr>
      </w:pPr>
      <w:r>
        <w:rPr>
          <w:rFonts w:ascii="仿宋_GB2312" w:hAnsi="仿宋_GB2312" w:eastAsia="仿宋_GB2312" w:cs="仿宋_GB2312"/>
          <w:sz w:val="32"/>
          <w:szCs w:val="32"/>
          <w:u w:val="none"/>
          <w:lang w:val="zh-TW"/>
        </w:rPr>
        <w:t>经确认出库的人员不得以</w:t>
      </w:r>
      <w:r>
        <w:rPr>
          <w:rFonts w:hint="eastAsia" w:ascii="仿宋_GB2312" w:hAnsi="仿宋_GB2312" w:eastAsia="仿宋_GB2312" w:cs="仿宋_GB2312"/>
          <w:color w:val="040404"/>
          <w:sz w:val="32"/>
          <w:szCs w:val="32"/>
          <w:u w:val="none"/>
          <w:lang w:val="en-US" w:eastAsia="zh-CN"/>
        </w:rPr>
        <w:t>北京</w:t>
      </w:r>
      <w:r>
        <w:rPr>
          <w:rFonts w:ascii="仿宋_GB2312" w:hAnsi="仿宋_GB2312" w:eastAsia="仿宋_GB2312" w:cs="仿宋_GB2312"/>
          <w:sz w:val="32"/>
          <w:szCs w:val="32"/>
          <w:u w:val="none"/>
          <w:lang w:val="zh-TW"/>
        </w:rPr>
        <w:t>市</w:t>
      </w:r>
      <w:r>
        <w:rPr>
          <w:rFonts w:hint="eastAsia" w:ascii="仿宋_GB2312" w:hAnsi="仿宋_GB2312" w:eastAsia="仿宋_GB2312" w:cs="仿宋_GB2312"/>
          <w:sz w:val="32"/>
          <w:szCs w:val="32"/>
          <w:u w:val="none"/>
          <w:lang w:val="zh-TW" w:eastAsia="zh-CN"/>
        </w:rPr>
        <w:t>涉外知识产权保护服务</w:t>
      </w:r>
      <w:r>
        <w:rPr>
          <w:rFonts w:ascii="仿宋_GB2312" w:hAnsi="仿宋_GB2312" w:eastAsia="仿宋_GB2312" w:cs="仿宋_GB2312"/>
          <w:sz w:val="32"/>
          <w:szCs w:val="32"/>
          <w:u w:val="none"/>
          <w:lang w:val="zh-TW"/>
        </w:rPr>
        <w:t>专家身份从事相关活动</w:t>
      </w:r>
      <w:r>
        <w:rPr>
          <w:rFonts w:hint="eastAsia" w:ascii="仿宋_GB2312" w:hAnsi="仿宋_GB2312" w:eastAsia="仿宋_GB2312" w:cs="仿宋_GB2312"/>
          <w:sz w:val="32"/>
          <w:szCs w:val="32"/>
          <w:u w:val="none"/>
          <w:lang w:val="zh-TW" w:eastAsia="zh-CN"/>
        </w:rPr>
        <w:t>。原则上</w:t>
      </w:r>
      <w:r>
        <w:rPr>
          <w:rFonts w:hint="default" w:ascii="仿宋_GB2312" w:hAnsi="仿宋_GB2312" w:eastAsia="仿宋_GB2312" w:cs="仿宋_GB2312"/>
          <w:kern w:val="0"/>
          <w:sz w:val="32"/>
          <w:szCs w:val="32"/>
          <w:u w:val="none"/>
          <w:lang w:val="zh-TW"/>
        </w:rPr>
        <w:t>3</w:t>
      </w:r>
      <w:r>
        <w:rPr>
          <w:rFonts w:ascii="仿宋_GB2312" w:hAnsi="仿宋_GB2312" w:eastAsia="仿宋_GB2312" w:cs="仿宋_GB2312"/>
          <w:sz w:val="32"/>
          <w:szCs w:val="32"/>
          <w:u w:val="none"/>
          <w:lang w:val="zh-TW"/>
        </w:rPr>
        <w:t>年内不得重新申请入库</w:t>
      </w:r>
      <w:r>
        <w:rPr>
          <w:rFonts w:hint="eastAsia" w:ascii="仿宋_GB2312" w:hAnsi="仿宋_GB2312" w:eastAsia="仿宋_GB2312" w:cs="仿宋_GB2312"/>
          <w:sz w:val="32"/>
          <w:szCs w:val="32"/>
          <w:u w:val="none"/>
          <w:lang w:val="zh-TW" w:eastAsia="zh-CN"/>
        </w:rPr>
        <w:t>；</w:t>
      </w:r>
      <w:r>
        <w:rPr>
          <w:rFonts w:ascii="仿宋_GB2312" w:hAnsi="仿宋_GB2312" w:eastAsia="仿宋_GB2312" w:cs="仿宋_GB2312"/>
          <w:sz w:val="32"/>
          <w:szCs w:val="32"/>
          <w:u w:val="none"/>
          <w:lang w:val="zh-TW"/>
        </w:rPr>
        <w:t>造成较大负面影响的，终身不得再次入库。</w:t>
      </w:r>
    </w:p>
    <w:p w14:paraId="6F786651">
      <w:pPr>
        <w:spacing w:line="560" w:lineRule="exact"/>
        <w:ind w:firstLine="640" w:firstLineChars="200"/>
        <w:rPr>
          <w:rFonts w:hint="default" w:ascii="仿宋_GB2312" w:hAnsi="仿宋" w:eastAsia="仿宋_GB2312" w:cs="仿宋_GB2312"/>
          <w:color w:val="000000"/>
          <w:kern w:val="0"/>
          <w:sz w:val="32"/>
          <w:szCs w:val="32"/>
          <w:u w:val="none"/>
          <w:lang w:val="en-US" w:eastAsia="zh-CN" w:bidi="ar-SA"/>
        </w:rPr>
      </w:pPr>
    </w:p>
    <w:p w14:paraId="5B70488C">
      <w:pPr>
        <w:keepNext w:val="0"/>
        <w:keepLines w:val="0"/>
        <w:pageBreakBefore w:val="0"/>
        <w:numPr>
          <w:ilvl w:val="0"/>
          <w:numId w:val="2"/>
        </w:numPr>
        <w:kinsoku/>
        <w:wordWrap/>
        <w:overflowPunct/>
        <w:topLinePunct w:val="0"/>
        <w:autoSpaceDE/>
        <w:autoSpaceDN/>
        <w:bidi w:val="0"/>
        <w:adjustRightInd/>
        <w:snapToGrid w:val="0"/>
        <w:spacing w:line="560" w:lineRule="exact"/>
        <w:ind w:leftChars="0"/>
        <w:jc w:val="center"/>
        <w:textAlignment w:val="auto"/>
        <w:rPr>
          <w:rFonts w:hint="eastAsia" w:ascii="黑体" w:hAnsi="黑体" w:eastAsia="黑体" w:cs="黑体"/>
          <w:b w:val="0"/>
          <w:bCs w:val="0"/>
          <w:kern w:val="2"/>
          <w:sz w:val="32"/>
          <w:szCs w:val="32"/>
          <w:u w:val="none"/>
          <w:lang w:val="en-US" w:eastAsia="zh-CN"/>
        </w:rPr>
      </w:pPr>
      <w:r>
        <w:rPr>
          <w:rFonts w:hint="eastAsia" w:ascii="黑体" w:hAnsi="黑体" w:eastAsia="黑体" w:cs="黑体"/>
          <w:b w:val="0"/>
          <w:bCs w:val="0"/>
          <w:kern w:val="2"/>
          <w:sz w:val="32"/>
          <w:szCs w:val="32"/>
          <w:u w:val="none"/>
          <w:lang w:val="en-US" w:eastAsia="zh-CN"/>
        </w:rPr>
        <w:t>附  则</w:t>
      </w:r>
    </w:p>
    <w:p w14:paraId="42139CF5">
      <w:pPr>
        <w:keepNext w:val="0"/>
        <w:keepLines w:val="0"/>
        <w:pageBreakBefore w:val="0"/>
        <w:widowControl/>
        <w:numPr>
          <w:ilvl w:val="0"/>
          <w:numId w:val="0"/>
        </w:numPr>
        <w:kinsoku/>
        <w:wordWrap/>
        <w:overflowPunct/>
        <w:topLinePunct w:val="0"/>
        <w:autoSpaceDE/>
        <w:autoSpaceDN/>
        <w:bidi w:val="0"/>
        <w:spacing w:line="560" w:lineRule="exact"/>
        <w:ind w:leftChars="0"/>
        <w:jc w:val="both"/>
        <w:textAlignment w:val="auto"/>
        <w:rPr>
          <w:rFonts w:hint="eastAsia" w:ascii="黑体" w:hAnsi="黑体" w:eastAsia="黑体" w:cs="黑体"/>
          <w:b w:val="0"/>
          <w:bCs w:val="0"/>
          <w:i w:val="0"/>
          <w:caps w:val="0"/>
          <w:color w:val="auto"/>
          <w:spacing w:val="0"/>
          <w:sz w:val="32"/>
          <w:szCs w:val="32"/>
          <w:u w:val="none"/>
          <w:shd w:val="clear" w:color="auto" w:fill="FFFFFF"/>
          <w:lang w:val="en-US" w:eastAsia="zh-CN"/>
        </w:rPr>
      </w:pPr>
    </w:p>
    <w:p w14:paraId="125B01F0">
      <w:pPr>
        <w:spacing w:line="560" w:lineRule="exact"/>
        <w:ind w:firstLine="643" w:firstLineChars="200"/>
        <w:rPr>
          <w:rFonts w:hint="eastAsia" w:ascii="仿宋_GB2312" w:hAnsi="仿宋_GB2312" w:eastAsia="仿宋_GB2312" w:cs="仿宋_GB2312"/>
          <w:szCs w:val="32"/>
          <w:lang w:eastAsia="zh-CN"/>
        </w:rPr>
      </w:pPr>
      <w:r>
        <w:rPr>
          <w:rFonts w:hint="eastAsia" w:ascii="仿宋_GB2312" w:hAnsi="仿宋_GB2312" w:eastAsia="仿宋_GB2312" w:cs="仿宋_GB2312"/>
          <w:b/>
          <w:bCs/>
          <w:color w:val="auto"/>
          <w:kern w:val="0"/>
          <w:sz w:val="32"/>
          <w:szCs w:val="32"/>
          <w:u w:val="none"/>
          <w:lang w:val="en-US" w:eastAsia="zh-CN"/>
        </w:rPr>
        <w:t>第十六条</w:t>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sz w:val="32"/>
          <w:szCs w:val="32"/>
          <w:u w:val="none"/>
          <w:lang w:eastAsia="zh-CN"/>
        </w:rPr>
        <w:t>专家</w:t>
      </w:r>
      <w:r>
        <w:rPr>
          <w:rFonts w:hint="eastAsia" w:ascii="仿宋_GB2312" w:hAnsi="仿宋_GB2312" w:eastAsia="仿宋_GB2312" w:cs="仿宋_GB2312"/>
          <w:kern w:val="2"/>
          <w:sz w:val="32"/>
          <w:szCs w:val="32"/>
          <w:u w:val="none"/>
          <w:lang w:bidi="ar-SA"/>
        </w:rPr>
        <w:t>提供</w:t>
      </w:r>
      <w:r>
        <w:rPr>
          <w:rFonts w:hint="eastAsia" w:ascii="仿宋_GB2312" w:hAnsi="仿宋_GB2312" w:eastAsia="仿宋_GB2312" w:cs="仿宋_GB2312"/>
          <w:kern w:val="2"/>
          <w:sz w:val="32"/>
          <w:szCs w:val="32"/>
          <w:u w:val="none"/>
          <w:lang w:eastAsia="zh-CN" w:bidi="ar-SA"/>
        </w:rPr>
        <w:t>海外</w:t>
      </w:r>
      <w:r>
        <w:rPr>
          <w:rFonts w:hint="eastAsia" w:ascii="仿宋_GB2312" w:hAnsi="仿宋_GB2312" w:eastAsia="仿宋_GB2312" w:cs="仿宋_GB2312"/>
          <w:kern w:val="2"/>
          <w:sz w:val="32"/>
          <w:szCs w:val="32"/>
          <w:u w:val="none"/>
          <w:lang w:bidi="ar-SA"/>
        </w:rPr>
        <w:t>知识产权纠纷应对</w:t>
      </w:r>
      <w:r>
        <w:rPr>
          <w:rFonts w:hint="eastAsia" w:ascii="仿宋_GB2312" w:hAnsi="仿宋_GB2312" w:eastAsia="仿宋_GB2312" w:cs="仿宋_GB2312"/>
          <w:kern w:val="2"/>
          <w:sz w:val="32"/>
          <w:szCs w:val="32"/>
          <w:u w:val="none"/>
          <w:lang w:eastAsia="zh-CN" w:bidi="ar-SA"/>
        </w:rPr>
        <w:t>指导咨询服务时，按照</w:t>
      </w:r>
      <w:r>
        <w:rPr>
          <w:rFonts w:hint="eastAsia" w:ascii="仿宋_GB2312" w:hAnsi="仿宋_GB2312" w:eastAsia="仿宋_GB2312" w:cs="仿宋_GB2312"/>
          <w:sz w:val="32"/>
          <w:szCs w:val="32"/>
          <w:u w:val="none"/>
        </w:rPr>
        <w:t>《北京市海外知识产权纠纷应对指导工作规程》的相关规定开展</w:t>
      </w:r>
      <w:r>
        <w:rPr>
          <w:rFonts w:hint="eastAsia" w:ascii="仿宋_GB2312" w:hAnsi="仿宋_GB2312" w:eastAsia="仿宋_GB2312" w:cs="仿宋_GB2312"/>
          <w:sz w:val="32"/>
          <w:szCs w:val="32"/>
          <w:u w:val="none"/>
          <w:lang w:eastAsia="zh-CN"/>
        </w:rPr>
        <w:t>。</w:t>
      </w:r>
    </w:p>
    <w:p w14:paraId="4F01C152">
      <w:pPr>
        <w:numPr>
          <w:ilvl w:val="0"/>
          <w:numId w:val="0"/>
        </w:numPr>
        <w:spacing w:line="560" w:lineRule="exact"/>
        <w:ind w:firstLine="643"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bCs/>
          <w:color w:val="auto"/>
          <w:kern w:val="0"/>
          <w:sz w:val="32"/>
          <w:szCs w:val="32"/>
          <w:u w:val="none"/>
          <w:lang w:val="en-US" w:eastAsia="zh-CN"/>
        </w:rPr>
        <w:t>第十七条</w:t>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b w:val="0"/>
          <w:bCs w:val="0"/>
          <w:sz w:val="32"/>
          <w:szCs w:val="32"/>
          <w:u w:val="none"/>
          <w:lang w:val="en-US" w:eastAsia="zh-CN"/>
        </w:rPr>
        <w:t>京津冀地区海外纠纷应对指导工作平台、知识产权快保护机构等</w:t>
      </w:r>
      <w:r>
        <w:rPr>
          <w:rFonts w:hint="eastAsia" w:ascii="仿宋_GB2312" w:hAnsi="仿宋_GB2312" w:eastAsia="仿宋_GB2312" w:cs="仿宋_GB2312"/>
          <w:sz w:val="32"/>
          <w:szCs w:val="32"/>
          <w:u w:val="none"/>
        </w:rPr>
        <w:t>公共服务机构</w:t>
      </w:r>
      <w:r>
        <w:rPr>
          <w:rFonts w:hint="eastAsia" w:ascii="仿宋_GB2312" w:hAnsi="仿宋_GB2312" w:eastAsia="仿宋_GB2312" w:cs="仿宋_GB2312"/>
          <w:sz w:val="32"/>
          <w:szCs w:val="32"/>
          <w:u w:val="none"/>
          <w:lang w:eastAsia="zh-CN"/>
        </w:rPr>
        <w:t>开展涉外知识产权保护服务，可根据相关合作机制组织专家开展服务工作。</w:t>
      </w:r>
    </w:p>
    <w:p w14:paraId="3AE91B59">
      <w:pPr>
        <w:spacing w:line="560" w:lineRule="exact"/>
        <w:ind w:firstLine="643" w:firstLineChars="200"/>
        <w:jc w:val="left"/>
        <w:rPr>
          <w:rFonts w:hint="eastAsia" w:ascii="仿宋_GB2312" w:hAnsi="仿宋_GB2312" w:eastAsia="仿宋_GB2312" w:cs="仿宋_GB2312"/>
          <w:szCs w:val="32"/>
          <w:lang w:eastAsia="zh-CN"/>
        </w:rPr>
      </w:pPr>
      <w:r>
        <w:rPr>
          <w:rFonts w:hint="eastAsia" w:ascii="仿宋_GB2312" w:hAnsi="仿宋_GB2312" w:eastAsia="仿宋_GB2312" w:cs="仿宋_GB2312"/>
          <w:b/>
          <w:bCs/>
          <w:kern w:val="2"/>
          <w:sz w:val="32"/>
          <w:szCs w:val="32"/>
          <w:u w:val="none"/>
          <w:lang w:val="zh-TW" w:eastAsia="zh-CN"/>
        </w:rPr>
        <w:t>第十八条</w:t>
      </w:r>
      <w:r>
        <w:rPr>
          <w:rFonts w:hint="eastAsia" w:ascii="仿宋_GB2312" w:hAnsi="仿宋_GB2312" w:eastAsia="仿宋_GB2312" w:cs="仿宋_GB2312"/>
          <w:b/>
          <w:bCs/>
          <w:kern w:val="2"/>
          <w:sz w:val="32"/>
          <w:szCs w:val="32"/>
          <w:u w:val="none"/>
          <w:lang w:val="en-US" w:eastAsia="zh-CN"/>
        </w:rPr>
        <w:t xml:space="preserve"> </w:t>
      </w:r>
      <w:r>
        <w:rPr>
          <w:rFonts w:hint="eastAsia" w:ascii="仿宋_GB2312" w:hAnsi="仿宋_GB2312" w:eastAsia="仿宋_GB2312" w:cs="仿宋_GB2312"/>
          <w:kern w:val="2"/>
          <w:sz w:val="32"/>
          <w:szCs w:val="32"/>
          <w:u w:val="none"/>
          <w:lang w:val="zh-TW"/>
        </w:rPr>
        <w:t>本办法自印发之日起施行，</w:t>
      </w:r>
      <w:r>
        <w:rPr>
          <w:rFonts w:hint="eastAsia" w:ascii="仿宋_GB2312" w:hAnsi="仿宋_GB2312" w:eastAsia="仿宋_GB2312" w:cs="仿宋_GB2312"/>
          <w:b w:val="0"/>
          <w:bCs w:val="0"/>
          <w:color w:val="auto"/>
          <w:kern w:val="0"/>
          <w:sz w:val="32"/>
          <w:szCs w:val="32"/>
          <w:u w:val="none"/>
        </w:rPr>
        <w:t>由</w:t>
      </w:r>
      <w:r>
        <w:rPr>
          <w:rFonts w:hint="eastAsia" w:ascii="仿宋_GB2312" w:hAnsi="仿宋_GB2312" w:eastAsia="仿宋_GB2312" w:cs="仿宋_GB2312"/>
          <w:color w:val="auto"/>
          <w:kern w:val="0"/>
          <w:sz w:val="32"/>
          <w:szCs w:val="32"/>
          <w:u w:val="none"/>
          <w:lang w:val="en-US" w:eastAsia="zh-CN" w:bidi="ar-SA"/>
        </w:rPr>
        <w:t>中心</w:t>
      </w:r>
      <w:r>
        <w:rPr>
          <w:rFonts w:hint="eastAsia" w:ascii="仿宋_GB2312" w:hAnsi="仿宋_GB2312" w:eastAsia="仿宋_GB2312" w:cs="仿宋_GB2312"/>
          <w:b w:val="0"/>
          <w:bCs w:val="0"/>
          <w:color w:val="auto"/>
          <w:kern w:val="0"/>
          <w:sz w:val="32"/>
          <w:szCs w:val="32"/>
          <w:u w:val="none"/>
        </w:rPr>
        <w:t>负责解释</w:t>
      </w:r>
      <w:r>
        <w:rPr>
          <w:rFonts w:hint="eastAsia" w:ascii="仿宋_GB2312" w:hAnsi="仿宋_GB2312" w:eastAsia="仿宋_GB2312" w:cs="仿宋_GB2312"/>
          <w:color w:val="auto"/>
          <w:kern w:val="0"/>
          <w:sz w:val="32"/>
          <w:szCs w:val="32"/>
          <w:u w:val="none"/>
          <w:lang w:eastAsia="zh-CN"/>
        </w:rPr>
        <w:t>。</w:t>
      </w:r>
    </w:p>
    <w:p w14:paraId="378A649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0" w:firstLineChars="0"/>
        <w:jc w:val="both"/>
        <w:textAlignment w:val="auto"/>
        <w:rPr>
          <w:rFonts w:hint="eastAsia" w:ascii="仿宋_GB2312" w:hAnsi="仿宋_GB2312" w:eastAsia="仿宋_GB2312" w:cs="仿宋_GB2312"/>
          <w:b w:val="0"/>
          <w:bCs w:val="0"/>
          <w:color w:val="auto"/>
          <w:sz w:val="32"/>
          <w:szCs w:val="32"/>
          <w:u w:val="none"/>
          <w:lang w:val="en-US" w:eastAsia="zh-CN"/>
        </w:rPr>
      </w:pPr>
    </w:p>
    <w:tbl>
      <w:tblPr>
        <w:tblStyle w:val="18"/>
        <w:tblpPr w:leftFromText="180" w:rightFromText="180" w:vertAnchor="text" w:horzAnchor="page" w:tblpX="1621" w:tblpY="2215"/>
        <w:tblW w:w="8850" w:type="dxa"/>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0"/>
      </w:tblGrid>
      <w:tr w14:paraId="1792DAB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850" w:type="dxa"/>
            <w:noWrap w:val="0"/>
            <w:vAlign w:val="top"/>
          </w:tcPr>
          <w:p w14:paraId="4EECCFE9">
            <w:pPr>
              <w:spacing w:before="60" w:after="60" w:line="460" w:lineRule="exact"/>
              <w:ind w:firstLine="140" w:firstLineChars="50"/>
              <w:rPr>
                <w:rFonts w:hint="eastAsia" w:ascii="仿宋_GB2312" w:eastAsia="仿宋_GB2312"/>
                <w:sz w:val="28"/>
                <w:szCs w:val="28"/>
              </w:rPr>
            </w:pPr>
            <w:r>
              <w:rPr>
                <w:rFonts w:hint="eastAsia" w:ascii="仿宋_GB2312" w:eastAsia="仿宋_GB2312"/>
                <w:kern w:val="0"/>
                <w:sz w:val="28"/>
                <w:szCs w:val="28"/>
              </w:rPr>
              <w:t>北京市知识产权</w:t>
            </w:r>
            <w:r>
              <w:rPr>
                <w:rFonts w:hint="eastAsia" w:ascii="仿宋_GB2312" w:eastAsia="仿宋_GB2312"/>
                <w:kern w:val="0"/>
                <w:sz w:val="28"/>
                <w:szCs w:val="28"/>
                <w:lang w:eastAsia="zh-CN"/>
              </w:rPr>
              <w:t>公共服务中心综合管理部</w:t>
            </w:r>
            <w:r>
              <w:rPr>
                <w:rFonts w:hint="eastAsia" w:ascii="仿宋_GB2312" w:eastAsia="仿宋_GB2312"/>
                <w:kern w:val="0"/>
                <w:sz w:val="28"/>
                <w:szCs w:val="28"/>
              </w:rPr>
              <w:t xml:space="preserve">     </w:t>
            </w:r>
            <w:r>
              <w:rPr>
                <w:rFonts w:hint="eastAsia" w:ascii="仿宋_GB2312" w:eastAsia="仿宋_GB2312"/>
                <w:sz w:val="28"/>
                <w:szCs w:val="28"/>
              </w:rPr>
              <w:t>20</w:t>
            </w:r>
            <w:r>
              <w:rPr>
                <w:rFonts w:hint="eastAsia" w:ascii="仿宋_GB2312" w:eastAsia="仿宋_GB2312"/>
                <w:sz w:val="28"/>
                <w:szCs w:val="28"/>
                <w:lang w:val="en-US" w:eastAsia="zh-CN"/>
              </w:rPr>
              <w:t>26</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9</w:t>
            </w:r>
            <w:r>
              <w:rPr>
                <w:rFonts w:hint="eastAsia" w:ascii="仿宋_GB2312" w:eastAsia="仿宋_GB2312"/>
                <w:sz w:val="28"/>
                <w:szCs w:val="28"/>
              </w:rPr>
              <w:t xml:space="preserve">日印发  </w:t>
            </w:r>
          </w:p>
        </w:tc>
      </w:tr>
    </w:tbl>
    <w:p w14:paraId="3088B87B">
      <w:pPr>
        <w:adjustRightInd w:val="0"/>
        <w:snapToGrid w:val="0"/>
        <w:spacing w:line="560" w:lineRule="exact"/>
        <w:ind w:firstLine="0" w:firstLineChars="0"/>
        <w:jc w:val="left"/>
        <w:rPr>
          <w:rFonts w:ascii="Times New Roman" w:hAnsi="Times New Roman" w:eastAsia="宋体" w:cs="Times New Roman"/>
          <w:kern w:val="2"/>
          <w:sz w:val="21"/>
          <w:szCs w:val="24"/>
          <w:lang w:val="en-US" w:eastAsia="zh-CN" w:bidi="ar-SA"/>
        </w:rPr>
      </w:pPr>
    </w:p>
    <w:sectPr>
      <w:footerReference r:id="rId6" w:type="default"/>
      <w:pgSz w:w="11906" w:h="16838"/>
      <w:pgMar w:top="1387" w:right="1588" w:bottom="1985" w:left="1588" w:header="851" w:footer="1587"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BBABCB-B75A-44A7-89D2-E099DF8B15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4C2CD3C-6A5A-4E41-BD08-A4F9CE435124}"/>
  </w:font>
  <w:font w:name="仿宋_GB2312">
    <w:panose1 w:val="02010609030101010101"/>
    <w:charset w:val="86"/>
    <w:family w:val="modern"/>
    <w:pitch w:val="default"/>
    <w:sig w:usb0="00000001" w:usb1="080E0000" w:usb2="00000000" w:usb3="00000000" w:csb0="00040000" w:csb1="00000000"/>
    <w:embedRegular r:id="rId3" w:fontKey="{BE8638D2-5B25-4364-AA16-8F1709F9FB85}"/>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9F833B12-EB5A-4363-998D-5A725CE90CBD}"/>
  </w:font>
  <w:font w:name="Arial Unicode MS">
    <w:altName w:val="宋体"/>
    <w:panose1 w:val="020B0604020202020204"/>
    <w:charset w:val="86"/>
    <w:family w:val="auto"/>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embedRegular r:id="rId5" w:fontKey="{83963913-3CA2-40A9-8A45-12B40AEAEF1B}"/>
  </w:font>
  <w:font w:name="方正小标宋简体">
    <w:panose1 w:val="02000000000000000000"/>
    <w:charset w:val="86"/>
    <w:family w:val="script"/>
    <w:pitch w:val="default"/>
    <w:sig w:usb0="00000001" w:usb1="08000000" w:usb2="00000000" w:usb3="00000000" w:csb0="00040000" w:csb1="00000000"/>
    <w:embedRegular r:id="rId6" w:fontKey="{53F6FE8B-2835-4877-852D-661065E22A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BD18F">
    <w:pPr>
      <w:pStyle w:val="11"/>
      <w:jc w:val="right"/>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DCA4E">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FDCA4E">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418072"/>
    </w:sdtPr>
    <w:sdtEndPr>
      <w:rPr>
        <w:rFonts w:ascii="宋体" w:hAnsi="宋体"/>
        <w:sz w:val="28"/>
        <w:szCs w:val="28"/>
      </w:rPr>
    </w:sdtEndPr>
    <w:sdtContent>
      <w:p w14:paraId="35053C83">
        <w:pPr>
          <w:pStyle w:val="11"/>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61FB4">
    <w:pPr>
      <w:pStyle w:val="11"/>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8CAC267">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Gkc30bpAQAA&#10;ygMAAA4AAAAAAAAAAQAgAAAAHgEAAGRycy9lMm9Eb2MueG1sUEsFBgAAAAAGAAYAWQEAAHkFAAAA&#10;AA==&#10;">
              <v:fill on="f" focussize="0,0"/>
              <v:stroke on="f"/>
              <v:imagedata o:title=""/>
              <o:lock v:ext="edit" aspectratio="f"/>
              <v:textbox inset="0mm,0mm,0mm,0mm" style="mso-fit-shape-to-text:t;">
                <w:txbxContent>
                  <w:p w14:paraId="58CAC267">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5F157">
    <w:pPr>
      <w:pStyle w:val="12"/>
      <w:pBdr>
        <w:bottom w:val="none" w:color="auto" w:sz="0" w:space="1"/>
      </w:pBdr>
      <w:ind w:firstLine="360"/>
    </w:pPr>
  </w:p>
  <w:p w14:paraId="1FECA605">
    <w:pPr>
      <w:pStyle w:val="12"/>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925AF"/>
    <w:multiLevelType w:val="multilevel"/>
    <w:tmpl w:val="1F2925AF"/>
    <w:lvl w:ilvl="0" w:tentative="0">
      <w:start w:val="1"/>
      <w:numFmt w:val="upperRoman"/>
      <w:pStyle w:val="3"/>
      <w:lvlText w:val="%1)"/>
      <w:lvlJc w:val="left"/>
      <w:pPr>
        <w:tabs>
          <w:tab w:val="left" w:pos="1322"/>
        </w:tabs>
        <w:ind w:left="1322" w:hanging="720"/>
      </w:pPr>
      <w:rPr>
        <w:rFonts w:hint="eastAsia"/>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1">
    <w:nsid w:val="7EF95EA0"/>
    <w:multiLevelType w:val="singleLevel"/>
    <w:tmpl w:val="7EF95EA0"/>
    <w:lvl w:ilvl="0" w:tentative="0">
      <w:start w:val="1"/>
      <w:numFmt w:val="chineseCounting"/>
      <w:suff w:val="space"/>
      <w:lvlText w:val="第%1章"/>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 solitary traveler">
    <w15:presenceInfo w15:providerId="WPS Office" w15:userId="1422683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YmMxNDk2MDY5N2Q1OTYyZDhmMDZkZDAzZmI1YzcifQ=="/>
  </w:docVars>
  <w:rsids>
    <w:rsidRoot w:val="00567B4A"/>
    <w:rsid w:val="0000114D"/>
    <w:rsid w:val="000015F0"/>
    <w:rsid w:val="000027B6"/>
    <w:rsid w:val="0000349B"/>
    <w:rsid w:val="0000493A"/>
    <w:rsid w:val="00007E67"/>
    <w:rsid w:val="00013807"/>
    <w:rsid w:val="000148B5"/>
    <w:rsid w:val="00017AE2"/>
    <w:rsid w:val="000208CE"/>
    <w:rsid w:val="00021E8F"/>
    <w:rsid w:val="000233C3"/>
    <w:rsid w:val="00023B91"/>
    <w:rsid w:val="00025DD6"/>
    <w:rsid w:val="00030879"/>
    <w:rsid w:val="000324F7"/>
    <w:rsid w:val="000325CA"/>
    <w:rsid w:val="00033468"/>
    <w:rsid w:val="00040275"/>
    <w:rsid w:val="00042E97"/>
    <w:rsid w:val="00043CE7"/>
    <w:rsid w:val="00043FB0"/>
    <w:rsid w:val="0004607C"/>
    <w:rsid w:val="0004739F"/>
    <w:rsid w:val="00050927"/>
    <w:rsid w:val="00052815"/>
    <w:rsid w:val="00052888"/>
    <w:rsid w:val="00052FFB"/>
    <w:rsid w:val="00054F35"/>
    <w:rsid w:val="000678D3"/>
    <w:rsid w:val="0007253E"/>
    <w:rsid w:val="00075171"/>
    <w:rsid w:val="00076728"/>
    <w:rsid w:val="00081798"/>
    <w:rsid w:val="00082065"/>
    <w:rsid w:val="00084E92"/>
    <w:rsid w:val="000874F0"/>
    <w:rsid w:val="0009312C"/>
    <w:rsid w:val="00093F68"/>
    <w:rsid w:val="000A0087"/>
    <w:rsid w:val="000A033C"/>
    <w:rsid w:val="000A1A3E"/>
    <w:rsid w:val="000A1C5F"/>
    <w:rsid w:val="000A60BC"/>
    <w:rsid w:val="000A6A5D"/>
    <w:rsid w:val="000A6B7C"/>
    <w:rsid w:val="000A753C"/>
    <w:rsid w:val="000B4726"/>
    <w:rsid w:val="000B5E36"/>
    <w:rsid w:val="000B6674"/>
    <w:rsid w:val="000C45AF"/>
    <w:rsid w:val="000D374D"/>
    <w:rsid w:val="000D6F9F"/>
    <w:rsid w:val="000D7375"/>
    <w:rsid w:val="000E4324"/>
    <w:rsid w:val="000E44C9"/>
    <w:rsid w:val="000F57D3"/>
    <w:rsid w:val="00100BD5"/>
    <w:rsid w:val="00103562"/>
    <w:rsid w:val="001054F0"/>
    <w:rsid w:val="00107FA8"/>
    <w:rsid w:val="00112A6E"/>
    <w:rsid w:val="00115D1F"/>
    <w:rsid w:val="00117E4D"/>
    <w:rsid w:val="001209FE"/>
    <w:rsid w:val="00123B02"/>
    <w:rsid w:val="001332A1"/>
    <w:rsid w:val="00133572"/>
    <w:rsid w:val="00135E7C"/>
    <w:rsid w:val="00135E88"/>
    <w:rsid w:val="0014027F"/>
    <w:rsid w:val="001454ED"/>
    <w:rsid w:val="00154F92"/>
    <w:rsid w:val="0016378B"/>
    <w:rsid w:val="0016750C"/>
    <w:rsid w:val="00170E60"/>
    <w:rsid w:val="00172E49"/>
    <w:rsid w:val="00174B4E"/>
    <w:rsid w:val="00175EC0"/>
    <w:rsid w:val="0017781F"/>
    <w:rsid w:val="001848D6"/>
    <w:rsid w:val="00184C4E"/>
    <w:rsid w:val="001869B4"/>
    <w:rsid w:val="00186C0E"/>
    <w:rsid w:val="00190DC2"/>
    <w:rsid w:val="00191036"/>
    <w:rsid w:val="0019114E"/>
    <w:rsid w:val="001976CD"/>
    <w:rsid w:val="001A04B5"/>
    <w:rsid w:val="001A2CFF"/>
    <w:rsid w:val="001A3D07"/>
    <w:rsid w:val="001A6452"/>
    <w:rsid w:val="001A738F"/>
    <w:rsid w:val="001B09E7"/>
    <w:rsid w:val="001B0C70"/>
    <w:rsid w:val="001B2064"/>
    <w:rsid w:val="001B49A9"/>
    <w:rsid w:val="001C27FF"/>
    <w:rsid w:val="001C38C7"/>
    <w:rsid w:val="001D0CCE"/>
    <w:rsid w:val="001D1033"/>
    <w:rsid w:val="001D3670"/>
    <w:rsid w:val="001D7D12"/>
    <w:rsid w:val="001D7D47"/>
    <w:rsid w:val="001E108E"/>
    <w:rsid w:val="001E1D1C"/>
    <w:rsid w:val="001E2061"/>
    <w:rsid w:val="001E4CE5"/>
    <w:rsid w:val="001E5F67"/>
    <w:rsid w:val="001E6C93"/>
    <w:rsid w:val="001F02E2"/>
    <w:rsid w:val="001F0619"/>
    <w:rsid w:val="001F0BD6"/>
    <w:rsid w:val="001F6D94"/>
    <w:rsid w:val="00202DF2"/>
    <w:rsid w:val="00210060"/>
    <w:rsid w:val="00216929"/>
    <w:rsid w:val="00217A81"/>
    <w:rsid w:val="0022057D"/>
    <w:rsid w:val="002211A4"/>
    <w:rsid w:val="00222952"/>
    <w:rsid w:val="0022450A"/>
    <w:rsid w:val="0022593C"/>
    <w:rsid w:val="002264D9"/>
    <w:rsid w:val="002267CF"/>
    <w:rsid w:val="002276F7"/>
    <w:rsid w:val="00230922"/>
    <w:rsid w:val="00233F51"/>
    <w:rsid w:val="00235D96"/>
    <w:rsid w:val="00241459"/>
    <w:rsid w:val="00242F41"/>
    <w:rsid w:val="00243192"/>
    <w:rsid w:val="00243D7F"/>
    <w:rsid w:val="00250BDA"/>
    <w:rsid w:val="00256850"/>
    <w:rsid w:val="00256E3F"/>
    <w:rsid w:val="00260621"/>
    <w:rsid w:val="002652E9"/>
    <w:rsid w:val="002664DB"/>
    <w:rsid w:val="002717F7"/>
    <w:rsid w:val="00271B47"/>
    <w:rsid w:val="00273526"/>
    <w:rsid w:val="00274113"/>
    <w:rsid w:val="00277A3E"/>
    <w:rsid w:val="002816F6"/>
    <w:rsid w:val="002913D9"/>
    <w:rsid w:val="00291F5E"/>
    <w:rsid w:val="00293901"/>
    <w:rsid w:val="00293FF3"/>
    <w:rsid w:val="002948D1"/>
    <w:rsid w:val="002A2272"/>
    <w:rsid w:val="002A2D4D"/>
    <w:rsid w:val="002A4D0B"/>
    <w:rsid w:val="002B0994"/>
    <w:rsid w:val="002B0A38"/>
    <w:rsid w:val="002B269B"/>
    <w:rsid w:val="002B3CEA"/>
    <w:rsid w:val="002B5DDC"/>
    <w:rsid w:val="002B6D70"/>
    <w:rsid w:val="002B7064"/>
    <w:rsid w:val="002C08F1"/>
    <w:rsid w:val="002C1BCF"/>
    <w:rsid w:val="002C363D"/>
    <w:rsid w:val="002C3B0E"/>
    <w:rsid w:val="002D3D73"/>
    <w:rsid w:val="002E029E"/>
    <w:rsid w:val="002E1885"/>
    <w:rsid w:val="002E5A3A"/>
    <w:rsid w:val="002E7FB9"/>
    <w:rsid w:val="002F0959"/>
    <w:rsid w:val="002F38A6"/>
    <w:rsid w:val="002F3ECA"/>
    <w:rsid w:val="002F4124"/>
    <w:rsid w:val="002F6057"/>
    <w:rsid w:val="002F631D"/>
    <w:rsid w:val="00300A26"/>
    <w:rsid w:val="00302DE5"/>
    <w:rsid w:val="0030777C"/>
    <w:rsid w:val="00311A96"/>
    <w:rsid w:val="00316F42"/>
    <w:rsid w:val="003208D7"/>
    <w:rsid w:val="00320D8C"/>
    <w:rsid w:val="003220A9"/>
    <w:rsid w:val="00326BA8"/>
    <w:rsid w:val="0033013D"/>
    <w:rsid w:val="00330A23"/>
    <w:rsid w:val="00332F9C"/>
    <w:rsid w:val="0033344F"/>
    <w:rsid w:val="00335594"/>
    <w:rsid w:val="003359B0"/>
    <w:rsid w:val="00340D38"/>
    <w:rsid w:val="00353A3A"/>
    <w:rsid w:val="003549B3"/>
    <w:rsid w:val="00354A87"/>
    <w:rsid w:val="0035563E"/>
    <w:rsid w:val="0036194C"/>
    <w:rsid w:val="00362553"/>
    <w:rsid w:val="003640E0"/>
    <w:rsid w:val="00364DF9"/>
    <w:rsid w:val="00371319"/>
    <w:rsid w:val="00376FA1"/>
    <w:rsid w:val="00377DFF"/>
    <w:rsid w:val="00380494"/>
    <w:rsid w:val="00380885"/>
    <w:rsid w:val="00381196"/>
    <w:rsid w:val="00381C12"/>
    <w:rsid w:val="00382DBD"/>
    <w:rsid w:val="00384EE5"/>
    <w:rsid w:val="00384FC7"/>
    <w:rsid w:val="00385B42"/>
    <w:rsid w:val="00392026"/>
    <w:rsid w:val="003920DB"/>
    <w:rsid w:val="00395F13"/>
    <w:rsid w:val="00397504"/>
    <w:rsid w:val="003A0D74"/>
    <w:rsid w:val="003A2044"/>
    <w:rsid w:val="003A3646"/>
    <w:rsid w:val="003A4DE6"/>
    <w:rsid w:val="003A5437"/>
    <w:rsid w:val="003B2CA7"/>
    <w:rsid w:val="003B4B50"/>
    <w:rsid w:val="003B523F"/>
    <w:rsid w:val="003B6173"/>
    <w:rsid w:val="003C17F3"/>
    <w:rsid w:val="003C1ADC"/>
    <w:rsid w:val="003C34B8"/>
    <w:rsid w:val="003C3691"/>
    <w:rsid w:val="003C4F29"/>
    <w:rsid w:val="003C6DAD"/>
    <w:rsid w:val="003C76FB"/>
    <w:rsid w:val="003D0C3C"/>
    <w:rsid w:val="003E25E6"/>
    <w:rsid w:val="003E308E"/>
    <w:rsid w:val="003E5A6C"/>
    <w:rsid w:val="003F2A4D"/>
    <w:rsid w:val="003F3C87"/>
    <w:rsid w:val="003F5051"/>
    <w:rsid w:val="003F68BB"/>
    <w:rsid w:val="003F73C6"/>
    <w:rsid w:val="00400E1E"/>
    <w:rsid w:val="00400F0B"/>
    <w:rsid w:val="004023FC"/>
    <w:rsid w:val="0040242B"/>
    <w:rsid w:val="00405FB2"/>
    <w:rsid w:val="004067C7"/>
    <w:rsid w:val="00406D0D"/>
    <w:rsid w:val="00411430"/>
    <w:rsid w:val="004132F5"/>
    <w:rsid w:val="00413C6D"/>
    <w:rsid w:val="00414BC5"/>
    <w:rsid w:val="0041559C"/>
    <w:rsid w:val="00420394"/>
    <w:rsid w:val="00422CE6"/>
    <w:rsid w:val="004236BA"/>
    <w:rsid w:val="00423F5C"/>
    <w:rsid w:val="00425A7D"/>
    <w:rsid w:val="00425A97"/>
    <w:rsid w:val="00426B9D"/>
    <w:rsid w:val="00433C9B"/>
    <w:rsid w:val="00434928"/>
    <w:rsid w:val="00440026"/>
    <w:rsid w:val="004420BF"/>
    <w:rsid w:val="00442A92"/>
    <w:rsid w:val="004516A5"/>
    <w:rsid w:val="00451C24"/>
    <w:rsid w:val="004530A8"/>
    <w:rsid w:val="00454909"/>
    <w:rsid w:val="0045541A"/>
    <w:rsid w:val="004558CD"/>
    <w:rsid w:val="004566BD"/>
    <w:rsid w:val="00457D61"/>
    <w:rsid w:val="00461DC9"/>
    <w:rsid w:val="00464A68"/>
    <w:rsid w:val="004664C6"/>
    <w:rsid w:val="00466D8A"/>
    <w:rsid w:val="00467A42"/>
    <w:rsid w:val="0047002B"/>
    <w:rsid w:val="00470BBE"/>
    <w:rsid w:val="004762A9"/>
    <w:rsid w:val="00477EA9"/>
    <w:rsid w:val="00480306"/>
    <w:rsid w:val="00480C33"/>
    <w:rsid w:val="004949BE"/>
    <w:rsid w:val="004A060C"/>
    <w:rsid w:val="004A1600"/>
    <w:rsid w:val="004A1C5F"/>
    <w:rsid w:val="004A4FAA"/>
    <w:rsid w:val="004A6D8A"/>
    <w:rsid w:val="004B060C"/>
    <w:rsid w:val="004B1C27"/>
    <w:rsid w:val="004B3B1E"/>
    <w:rsid w:val="004B4843"/>
    <w:rsid w:val="004B7E1E"/>
    <w:rsid w:val="004C468D"/>
    <w:rsid w:val="004C52B8"/>
    <w:rsid w:val="004D379D"/>
    <w:rsid w:val="004D7076"/>
    <w:rsid w:val="004E1FE2"/>
    <w:rsid w:val="004E272F"/>
    <w:rsid w:val="004E2EE8"/>
    <w:rsid w:val="004F188B"/>
    <w:rsid w:val="004F28B3"/>
    <w:rsid w:val="004F5B4D"/>
    <w:rsid w:val="00512C58"/>
    <w:rsid w:val="005142E2"/>
    <w:rsid w:val="00520240"/>
    <w:rsid w:val="0052078C"/>
    <w:rsid w:val="00527316"/>
    <w:rsid w:val="005316F6"/>
    <w:rsid w:val="00532EAF"/>
    <w:rsid w:val="00533731"/>
    <w:rsid w:val="00535A40"/>
    <w:rsid w:val="0053722E"/>
    <w:rsid w:val="00541229"/>
    <w:rsid w:val="005475A2"/>
    <w:rsid w:val="00547F03"/>
    <w:rsid w:val="00550EDB"/>
    <w:rsid w:val="00551049"/>
    <w:rsid w:val="00551A73"/>
    <w:rsid w:val="00552BA5"/>
    <w:rsid w:val="005534DB"/>
    <w:rsid w:val="00553F36"/>
    <w:rsid w:val="00554FB2"/>
    <w:rsid w:val="005566DE"/>
    <w:rsid w:val="005571EF"/>
    <w:rsid w:val="0056007B"/>
    <w:rsid w:val="005621F8"/>
    <w:rsid w:val="00563D6C"/>
    <w:rsid w:val="00565DB3"/>
    <w:rsid w:val="00567B4A"/>
    <w:rsid w:val="00570B09"/>
    <w:rsid w:val="00571611"/>
    <w:rsid w:val="00571AB3"/>
    <w:rsid w:val="005724A4"/>
    <w:rsid w:val="00573994"/>
    <w:rsid w:val="00573C55"/>
    <w:rsid w:val="00575659"/>
    <w:rsid w:val="00576402"/>
    <w:rsid w:val="00576A21"/>
    <w:rsid w:val="00582066"/>
    <w:rsid w:val="00582077"/>
    <w:rsid w:val="0058347E"/>
    <w:rsid w:val="0058498E"/>
    <w:rsid w:val="00585EA9"/>
    <w:rsid w:val="00586D68"/>
    <w:rsid w:val="005923F0"/>
    <w:rsid w:val="005931A8"/>
    <w:rsid w:val="00593A20"/>
    <w:rsid w:val="005948C3"/>
    <w:rsid w:val="00596D60"/>
    <w:rsid w:val="005A3F42"/>
    <w:rsid w:val="005A7AC5"/>
    <w:rsid w:val="005A7B9C"/>
    <w:rsid w:val="005B3357"/>
    <w:rsid w:val="005B58CA"/>
    <w:rsid w:val="005B6701"/>
    <w:rsid w:val="005C2D7A"/>
    <w:rsid w:val="005C4DA4"/>
    <w:rsid w:val="005C6112"/>
    <w:rsid w:val="005C6309"/>
    <w:rsid w:val="005C7409"/>
    <w:rsid w:val="005C79FA"/>
    <w:rsid w:val="005D3FEF"/>
    <w:rsid w:val="005D419A"/>
    <w:rsid w:val="005D48A8"/>
    <w:rsid w:val="005D6B65"/>
    <w:rsid w:val="005D7937"/>
    <w:rsid w:val="005E1892"/>
    <w:rsid w:val="005E2C00"/>
    <w:rsid w:val="005E44D7"/>
    <w:rsid w:val="005E6607"/>
    <w:rsid w:val="005E7F69"/>
    <w:rsid w:val="005F270B"/>
    <w:rsid w:val="005F41CD"/>
    <w:rsid w:val="005F65ED"/>
    <w:rsid w:val="00600F07"/>
    <w:rsid w:val="00603953"/>
    <w:rsid w:val="00605432"/>
    <w:rsid w:val="006100EF"/>
    <w:rsid w:val="00612B9C"/>
    <w:rsid w:val="006150F5"/>
    <w:rsid w:val="00615B03"/>
    <w:rsid w:val="006275C5"/>
    <w:rsid w:val="00627D86"/>
    <w:rsid w:val="0063167E"/>
    <w:rsid w:val="00633F07"/>
    <w:rsid w:val="00635652"/>
    <w:rsid w:val="006362C3"/>
    <w:rsid w:val="00640948"/>
    <w:rsid w:val="00643358"/>
    <w:rsid w:val="006437D3"/>
    <w:rsid w:val="006446BD"/>
    <w:rsid w:val="00646B25"/>
    <w:rsid w:val="0065562C"/>
    <w:rsid w:val="00655FC2"/>
    <w:rsid w:val="006568D8"/>
    <w:rsid w:val="00656A65"/>
    <w:rsid w:val="00660CC9"/>
    <w:rsid w:val="00660CE1"/>
    <w:rsid w:val="0066151D"/>
    <w:rsid w:val="0066314F"/>
    <w:rsid w:val="0066449D"/>
    <w:rsid w:val="006650AC"/>
    <w:rsid w:val="006708DA"/>
    <w:rsid w:val="00673834"/>
    <w:rsid w:val="00676157"/>
    <w:rsid w:val="0067627A"/>
    <w:rsid w:val="00680528"/>
    <w:rsid w:val="00681FDB"/>
    <w:rsid w:val="00686D4E"/>
    <w:rsid w:val="00692A10"/>
    <w:rsid w:val="006950FF"/>
    <w:rsid w:val="006A0489"/>
    <w:rsid w:val="006A129C"/>
    <w:rsid w:val="006A1A33"/>
    <w:rsid w:val="006A3486"/>
    <w:rsid w:val="006A5E53"/>
    <w:rsid w:val="006A6AD6"/>
    <w:rsid w:val="006B18E2"/>
    <w:rsid w:val="006B20AC"/>
    <w:rsid w:val="006B3E2C"/>
    <w:rsid w:val="006B6364"/>
    <w:rsid w:val="006C099F"/>
    <w:rsid w:val="006C0E13"/>
    <w:rsid w:val="006C3254"/>
    <w:rsid w:val="006C45F0"/>
    <w:rsid w:val="006C5BFB"/>
    <w:rsid w:val="006C7300"/>
    <w:rsid w:val="006C74D3"/>
    <w:rsid w:val="006C7780"/>
    <w:rsid w:val="006D67D1"/>
    <w:rsid w:val="006D6C29"/>
    <w:rsid w:val="006E0A2F"/>
    <w:rsid w:val="006E23E7"/>
    <w:rsid w:val="006E3AEF"/>
    <w:rsid w:val="006E4307"/>
    <w:rsid w:val="006F392D"/>
    <w:rsid w:val="006F3CC8"/>
    <w:rsid w:val="006F4486"/>
    <w:rsid w:val="006F5137"/>
    <w:rsid w:val="006F56C7"/>
    <w:rsid w:val="006F6A3A"/>
    <w:rsid w:val="006F70AC"/>
    <w:rsid w:val="00700EED"/>
    <w:rsid w:val="0070106D"/>
    <w:rsid w:val="00704AA8"/>
    <w:rsid w:val="00705739"/>
    <w:rsid w:val="0070672C"/>
    <w:rsid w:val="007111BC"/>
    <w:rsid w:val="00711201"/>
    <w:rsid w:val="00713112"/>
    <w:rsid w:val="00714D0A"/>
    <w:rsid w:val="00714FE7"/>
    <w:rsid w:val="00716C67"/>
    <w:rsid w:val="007208E6"/>
    <w:rsid w:val="00722B5E"/>
    <w:rsid w:val="00724230"/>
    <w:rsid w:val="0073249E"/>
    <w:rsid w:val="00733326"/>
    <w:rsid w:val="00733C9C"/>
    <w:rsid w:val="00735CAA"/>
    <w:rsid w:val="00745C85"/>
    <w:rsid w:val="00745CE3"/>
    <w:rsid w:val="0074607D"/>
    <w:rsid w:val="007462BB"/>
    <w:rsid w:val="00750E02"/>
    <w:rsid w:val="00753377"/>
    <w:rsid w:val="00754470"/>
    <w:rsid w:val="00755A6A"/>
    <w:rsid w:val="007572E3"/>
    <w:rsid w:val="00760B3A"/>
    <w:rsid w:val="007643FD"/>
    <w:rsid w:val="00764F85"/>
    <w:rsid w:val="00774A87"/>
    <w:rsid w:val="0077738B"/>
    <w:rsid w:val="007810A7"/>
    <w:rsid w:val="007818BD"/>
    <w:rsid w:val="00782CF7"/>
    <w:rsid w:val="007846DD"/>
    <w:rsid w:val="00791744"/>
    <w:rsid w:val="007945B4"/>
    <w:rsid w:val="007962B7"/>
    <w:rsid w:val="00796FEF"/>
    <w:rsid w:val="007A0FF9"/>
    <w:rsid w:val="007A6242"/>
    <w:rsid w:val="007B5469"/>
    <w:rsid w:val="007B5B3A"/>
    <w:rsid w:val="007B64E2"/>
    <w:rsid w:val="007C0F60"/>
    <w:rsid w:val="007C1025"/>
    <w:rsid w:val="007C3EA2"/>
    <w:rsid w:val="007C7F4E"/>
    <w:rsid w:val="007D42DF"/>
    <w:rsid w:val="007D4E2D"/>
    <w:rsid w:val="007D503F"/>
    <w:rsid w:val="007D7FCA"/>
    <w:rsid w:val="007E2CA8"/>
    <w:rsid w:val="007E2E22"/>
    <w:rsid w:val="007E409F"/>
    <w:rsid w:val="007E6679"/>
    <w:rsid w:val="007F3D14"/>
    <w:rsid w:val="007F4C39"/>
    <w:rsid w:val="007F74AF"/>
    <w:rsid w:val="00801965"/>
    <w:rsid w:val="008063CD"/>
    <w:rsid w:val="00806A2B"/>
    <w:rsid w:val="00811129"/>
    <w:rsid w:val="0081173A"/>
    <w:rsid w:val="00811979"/>
    <w:rsid w:val="00812699"/>
    <w:rsid w:val="00813F8B"/>
    <w:rsid w:val="00815715"/>
    <w:rsid w:val="00815A26"/>
    <w:rsid w:val="0081659F"/>
    <w:rsid w:val="00821053"/>
    <w:rsid w:val="00821EF5"/>
    <w:rsid w:val="008244CA"/>
    <w:rsid w:val="0082740F"/>
    <w:rsid w:val="00833D96"/>
    <w:rsid w:val="00836C2A"/>
    <w:rsid w:val="00837A3D"/>
    <w:rsid w:val="008417FD"/>
    <w:rsid w:val="00841B48"/>
    <w:rsid w:val="008422E4"/>
    <w:rsid w:val="00842306"/>
    <w:rsid w:val="0084286B"/>
    <w:rsid w:val="008448E8"/>
    <w:rsid w:val="00845876"/>
    <w:rsid w:val="008461BC"/>
    <w:rsid w:val="00853053"/>
    <w:rsid w:val="00857603"/>
    <w:rsid w:val="00862744"/>
    <w:rsid w:val="00862BCD"/>
    <w:rsid w:val="008650B4"/>
    <w:rsid w:val="00866BF6"/>
    <w:rsid w:val="008677C2"/>
    <w:rsid w:val="00870303"/>
    <w:rsid w:val="00871718"/>
    <w:rsid w:val="00883A7E"/>
    <w:rsid w:val="0088443C"/>
    <w:rsid w:val="0088635F"/>
    <w:rsid w:val="008919CF"/>
    <w:rsid w:val="008942C4"/>
    <w:rsid w:val="00897479"/>
    <w:rsid w:val="008974FA"/>
    <w:rsid w:val="008A3FE6"/>
    <w:rsid w:val="008A48ED"/>
    <w:rsid w:val="008A55F9"/>
    <w:rsid w:val="008A567C"/>
    <w:rsid w:val="008A6080"/>
    <w:rsid w:val="008B0D47"/>
    <w:rsid w:val="008B37DE"/>
    <w:rsid w:val="008B506B"/>
    <w:rsid w:val="008C0365"/>
    <w:rsid w:val="008C099D"/>
    <w:rsid w:val="008C222E"/>
    <w:rsid w:val="008C2B07"/>
    <w:rsid w:val="008C41AC"/>
    <w:rsid w:val="008C4451"/>
    <w:rsid w:val="008C4CC3"/>
    <w:rsid w:val="008C4DAB"/>
    <w:rsid w:val="008C61FC"/>
    <w:rsid w:val="008D0C6D"/>
    <w:rsid w:val="008D1414"/>
    <w:rsid w:val="008D4189"/>
    <w:rsid w:val="008D4236"/>
    <w:rsid w:val="008D4DF0"/>
    <w:rsid w:val="008D4F9F"/>
    <w:rsid w:val="008E5E4A"/>
    <w:rsid w:val="008E62BB"/>
    <w:rsid w:val="008F07AD"/>
    <w:rsid w:val="008F1723"/>
    <w:rsid w:val="008F2C3E"/>
    <w:rsid w:val="008F4D27"/>
    <w:rsid w:val="008F5902"/>
    <w:rsid w:val="0090394B"/>
    <w:rsid w:val="009049A5"/>
    <w:rsid w:val="00906DC0"/>
    <w:rsid w:val="00910D84"/>
    <w:rsid w:val="0091131B"/>
    <w:rsid w:val="00911A1F"/>
    <w:rsid w:val="0091397A"/>
    <w:rsid w:val="00914488"/>
    <w:rsid w:val="00915715"/>
    <w:rsid w:val="009329F6"/>
    <w:rsid w:val="00934BD8"/>
    <w:rsid w:val="00935DCB"/>
    <w:rsid w:val="00936D27"/>
    <w:rsid w:val="00942107"/>
    <w:rsid w:val="00942AC7"/>
    <w:rsid w:val="00943C95"/>
    <w:rsid w:val="00947232"/>
    <w:rsid w:val="00951323"/>
    <w:rsid w:val="00952425"/>
    <w:rsid w:val="009574A6"/>
    <w:rsid w:val="00970D40"/>
    <w:rsid w:val="009717C8"/>
    <w:rsid w:val="00972499"/>
    <w:rsid w:val="00972ADA"/>
    <w:rsid w:val="00975749"/>
    <w:rsid w:val="0097591D"/>
    <w:rsid w:val="00976878"/>
    <w:rsid w:val="00977A11"/>
    <w:rsid w:val="00980F55"/>
    <w:rsid w:val="00983742"/>
    <w:rsid w:val="00983B41"/>
    <w:rsid w:val="009841CC"/>
    <w:rsid w:val="009921F8"/>
    <w:rsid w:val="00993544"/>
    <w:rsid w:val="0099403A"/>
    <w:rsid w:val="009951E4"/>
    <w:rsid w:val="0099537C"/>
    <w:rsid w:val="00996A2C"/>
    <w:rsid w:val="009A502A"/>
    <w:rsid w:val="009A7245"/>
    <w:rsid w:val="009A76A0"/>
    <w:rsid w:val="009B16C6"/>
    <w:rsid w:val="009C16AB"/>
    <w:rsid w:val="009C2860"/>
    <w:rsid w:val="009D0155"/>
    <w:rsid w:val="009D02E9"/>
    <w:rsid w:val="009D3AC2"/>
    <w:rsid w:val="009D40A1"/>
    <w:rsid w:val="009D5309"/>
    <w:rsid w:val="009D73B6"/>
    <w:rsid w:val="009E2F69"/>
    <w:rsid w:val="009E371B"/>
    <w:rsid w:val="009E3B38"/>
    <w:rsid w:val="009E3BBB"/>
    <w:rsid w:val="009E3EDE"/>
    <w:rsid w:val="009E535B"/>
    <w:rsid w:val="009E5AE4"/>
    <w:rsid w:val="009E6BBA"/>
    <w:rsid w:val="009F23C5"/>
    <w:rsid w:val="009F2433"/>
    <w:rsid w:val="009F3C2F"/>
    <w:rsid w:val="009F4248"/>
    <w:rsid w:val="009F4F3F"/>
    <w:rsid w:val="009F5EE6"/>
    <w:rsid w:val="009F6151"/>
    <w:rsid w:val="00A004E4"/>
    <w:rsid w:val="00A00607"/>
    <w:rsid w:val="00A07184"/>
    <w:rsid w:val="00A22903"/>
    <w:rsid w:val="00A244A2"/>
    <w:rsid w:val="00A24F1E"/>
    <w:rsid w:val="00A27AC2"/>
    <w:rsid w:val="00A32758"/>
    <w:rsid w:val="00A327B6"/>
    <w:rsid w:val="00A33182"/>
    <w:rsid w:val="00A36176"/>
    <w:rsid w:val="00A3746F"/>
    <w:rsid w:val="00A42181"/>
    <w:rsid w:val="00A42A74"/>
    <w:rsid w:val="00A52F72"/>
    <w:rsid w:val="00A566E4"/>
    <w:rsid w:val="00A56A44"/>
    <w:rsid w:val="00A61604"/>
    <w:rsid w:val="00A62717"/>
    <w:rsid w:val="00A6328E"/>
    <w:rsid w:val="00A63295"/>
    <w:rsid w:val="00A64081"/>
    <w:rsid w:val="00A718F4"/>
    <w:rsid w:val="00A74AC8"/>
    <w:rsid w:val="00A75E73"/>
    <w:rsid w:val="00A76CE2"/>
    <w:rsid w:val="00A81A35"/>
    <w:rsid w:val="00A85819"/>
    <w:rsid w:val="00A86F22"/>
    <w:rsid w:val="00A87301"/>
    <w:rsid w:val="00A873CD"/>
    <w:rsid w:val="00A91B39"/>
    <w:rsid w:val="00A93A3E"/>
    <w:rsid w:val="00A948E1"/>
    <w:rsid w:val="00A96970"/>
    <w:rsid w:val="00A97D14"/>
    <w:rsid w:val="00AA5452"/>
    <w:rsid w:val="00AA5F63"/>
    <w:rsid w:val="00AA6A6B"/>
    <w:rsid w:val="00AB3B63"/>
    <w:rsid w:val="00AB46AC"/>
    <w:rsid w:val="00AB5A41"/>
    <w:rsid w:val="00AB6505"/>
    <w:rsid w:val="00AB6B7C"/>
    <w:rsid w:val="00AC281C"/>
    <w:rsid w:val="00AC329E"/>
    <w:rsid w:val="00AD29FA"/>
    <w:rsid w:val="00AD46F6"/>
    <w:rsid w:val="00AD5D46"/>
    <w:rsid w:val="00AD631F"/>
    <w:rsid w:val="00AD6BF1"/>
    <w:rsid w:val="00AD6FDA"/>
    <w:rsid w:val="00AD7B78"/>
    <w:rsid w:val="00AE1B4A"/>
    <w:rsid w:val="00AE2D7E"/>
    <w:rsid w:val="00AE5147"/>
    <w:rsid w:val="00AF15EA"/>
    <w:rsid w:val="00AF255E"/>
    <w:rsid w:val="00AF6047"/>
    <w:rsid w:val="00AF6075"/>
    <w:rsid w:val="00AF7B6E"/>
    <w:rsid w:val="00B0728D"/>
    <w:rsid w:val="00B10C92"/>
    <w:rsid w:val="00B10EE2"/>
    <w:rsid w:val="00B117A3"/>
    <w:rsid w:val="00B12395"/>
    <w:rsid w:val="00B13440"/>
    <w:rsid w:val="00B22683"/>
    <w:rsid w:val="00B2497D"/>
    <w:rsid w:val="00B35E7E"/>
    <w:rsid w:val="00B40E7D"/>
    <w:rsid w:val="00B466AC"/>
    <w:rsid w:val="00B51245"/>
    <w:rsid w:val="00B54517"/>
    <w:rsid w:val="00B575CE"/>
    <w:rsid w:val="00B609A2"/>
    <w:rsid w:val="00B60A36"/>
    <w:rsid w:val="00B60F4B"/>
    <w:rsid w:val="00B618AF"/>
    <w:rsid w:val="00B64CC4"/>
    <w:rsid w:val="00B65864"/>
    <w:rsid w:val="00B659E4"/>
    <w:rsid w:val="00B66BD3"/>
    <w:rsid w:val="00B70BFA"/>
    <w:rsid w:val="00B71D53"/>
    <w:rsid w:val="00B71DFE"/>
    <w:rsid w:val="00B733A5"/>
    <w:rsid w:val="00B75B44"/>
    <w:rsid w:val="00B802BC"/>
    <w:rsid w:val="00B80326"/>
    <w:rsid w:val="00B82E9E"/>
    <w:rsid w:val="00B86674"/>
    <w:rsid w:val="00B90626"/>
    <w:rsid w:val="00B925EB"/>
    <w:rsid w:val="00B9291C"/>
    <w:rsid w:val="00B92F4D"/>
    <w:rsid w:val="00B94B2B"/>
    <w:rsid w:val="00B94B4C"/>
    <w:rsid w:val="00B95C7E"/>
    <w:rsid w:val="00B96E2F"/>
    <w:rsid w:val="00BA06A3"/>
    <w:rsid w:val="00BA392C"/>
    <w:rsid w:val="00BB0474"/>
    <w:rsid w:val="00BC14C7"/>
    <w:rsid w:val="00BC28A4"/>
    <w:rsid w:val="00BC2A3B"/>
    <w:rsid w:val="00BC3BFD"/>
    <w:rsid w:val="00BC3F04"/>
    <w:rsid w:val="00BD1583"/>
    <w:rsid w:val="00BD2381"/>
    <w:rsid w:val="00BD5D15"/>
    <w:rsid w:val="00BD68C1"/>
    <w:rsid w:val="00BD730A"/>
    <w:rsid w:val="00BE0618"/>
    <w:rsid w:val="00BE11D6"/>
    <w:rsid w:val="00BE298E"/>
    <w:rsid w:val="00BE39E1"/>
    <w:rsid w:val="00BE4F51"/>
    <w:rsid w:val="00BE5FA1"/>
    <w:rsid w:val="00BE68F1"/>
    <w:rsid w:val="00BF7E2B"/>
    <w:rsid w:val="00C0082F"/>
    <w:rsid w:val="00C009D9"/>
    <w:rsid w:val="00C03B46"/>
    <w:rsid w:val="00C11220"/>
    <w:rsid w:val="00C12723"/>
    <w:rsid w:val="00C14B91"/>
    <w:rsid w:val="00C16824"/>
    <w:rsid w:val="00C175CA"/>
    <w:rsid w:val="00C24448"/>
    <w:rsid w:val="00C2599F"/>
    <w:rsid w:val="00C26FE0"/>
    <w:rsid w:val="00C30208"/>
    <w:rsid w:val="00C32DCD"/>
    <w:rsid w:val="00C33BAF"/>
    <w:rsid w:val="00C36F66"/>
    <w:rsid w:val="00C42D08"/>
    <w:rsid w:val="00C43F10"/>
    <w:rsid w:val="00C50302"/>
    <w:rsid w:val="00C53653"/>
    <w:rsid w:val="00C5455E"/>
    <w:rsid w:val="00C62E42"/>
    <w:rsid w:val="00C6378A"/>
    <w:rsid w:val="00C64B6C"/>
    <w:rsid w:val="00C65B07"/>
    <w:rsid w:val="00C70A38"/>
    <w:rsid w:val="00C70CAC"/>
    <w:rsid w:val="00C72A4C"/>
    <w:rsid w:val="00C732D1"/>
    <w:rsid w:val="00C77A0D"/>
    <w:rsid w:val="00C8002C"/>
    <w:rsid w:val="00C818FB"/>
    <w:rsid w:val="00C8639F"/>
    <w:rsid w:val="00C90554"/>
    <w:rsid w:val="00C92448"/>
    <w:rsid w:val="00C928A1"/>
    <w:rsid w:val="00C94A01"/>
    <w:rsid w:val="00C96FE0"/>
    <w:rsid w:val="00CA636D"/>
    <w:rsid w:val="00CA67C1"/>
    <w:rsid w:val="00CB1435"/>
    <w:rsid w:val="00CB1DE2"/>
    <w:rsid w:val="00CB3897"/>
    <w:rsid w:val="00CB3AB5"/>
    <w:rsid w:val="00CB5C5C"/>
    <w:rsid w:val="00CB7108"/>
    <w:rsid w:val="00CC06B0"/>
    <w:rsid w:val="00CC081C"/>
    <w:rsid w:val="00CC1554"/>
    <w:rsid w:val="00CC55AF"/>
    <w:rsid w:val="00CC587A"/>
    <w:rsid w:val="00CD036E"/>
    <w:rsid w:val="00CD384F"/>
    <w:rsid w:val="00CD6631"/>
    <w:rsid w:val="00CE0371"/>
    <w:rsid w:val="00CE2179"/>
    <w:rsid w:val="00CE5F52"/>
    <w:rsid w:val="00CE6E42"/>
    <w:rsid w:val="00CF0634"/>
    <w:rsid w:val="00CF34DE"/>
    <w:rsid w:val="00CF4863"/>
    <w:rsid w:val="00CF4E6E"/>
    <w:rsid w:val="00CF5023"/>
    <w:rsid w:val="00CF5473"/>
    <w:rsid w:val="00CF68A8"/>
    <w:rsid w:val="00D02416"/>
    <w:rsid w:val="00D03808"/>
    <w:rsid w:val="00D06AA0"/>
    <w:rsid w:val="00D10C57"/>
    <w:rsid w:val="00D11354"/>
    <w:rsid w:val="00D141C6"/>
    <w:rsid w:val="00D16C6B"/>
    <w:rsid w:val="00D172F6"/>
    <w:rsid w:val="00D21C6A"/>
    <w:rsid w:val="00D21E25"/>
    <w:rsid w:val="00D22DD6"/>
    <w:rsid w:val="00D22EC5"/>
    <w:rsid w:val="00D236B4"/>
    <w:rsid w:val="00D23D38"/>
    <w:rsid w:val="00D26DF6"/>
    <w:rsid w:val="00D30C6A"/>
    <w:rsid w:val="00D326E5"/>
    <w:rsid w:val="00D36934"/>
    <w:rsid w:val="00D41800"/>
    <w:rsid w:val="00D436DA"/>
    <w:rsid w:val="00D43CA6"/>
    <w:rsid w:val="00D46E03"/>
    <w:rsid w:val="00D474FB"/>
    <w:rsid w:val="00D51FD2"/>
    <w:rsid w:val="00D52B35"/>
    <w:rsid w:val="00D53537"/>
    <w:rsid w:val="00D53B60"/>
    <w:rsid w:val="00D54A86"/>
    <w:rsid w:val="00D56255"/>
    <w:rsid w:val="00D56C3B"/>
    <w:rsid w:val="00D615CE"/>
    <w:rsid w:val="00D619B3"/>
    <w:rsid w:val="00D61A2B"/>
    <w:rsid w:val="00D6353E"/>
    <w:rsid w:val="00D66703"/>
    <w:rsid w:val="00D66DF0"/>
    <w:rsid w:val="00D674F4"/>
    <w:rsid w:val="00D7391F"/>
    <w:rsid w:val="00D7522E"/>
    <w:rsid w:val="00D765CC"/>
    <w:rsid w:val="00D835FF"/>
    <w:rsid w:val="00D8420A"/>
    <w:rsid w:val="00D84EE0"/>
    <w:rsid w:val="00D85477"/>
    <w:rsid w:val="00D855EE"/>
    <w:rsid w:val="00D90EDE"/>
    <w:rsid w:val="00D91D63"/>
    <w:rsid w:val="00D92CB3"/>
    <w:rsid w:val="00D92DFD"/>
    <w:rsid w:val="00D9402F"/>
    <w:rsid w:val="00D97D6F"/>
    <w:rsid w:val="00DA1E31"/>
    <w:rsid w:val="00DA3395"/>
    <w:rsid w:val="00DA3619"/>
    <w:rsid w:val="00DA71FA"/>
    <w:rsid w:val="00DA7643"/>
    <w:rsid w:val="00DA78F5"/>
    <w:rsid w:val="00DB0D05"/>
    <w:rsid w:val="00DB70A6"/>
    <w:rsid w:val="00DB70AE"/>
    <w:rsid w:val="00DC10C1"/>
    <w:rsid w:val="00DC341E"/>
    <w:rsid w:val="00DC3B14"/>
    <w:rsid w:val="00DC52C8"/>
    <w:rsid w:val="00DC5FAC"/>
    <w:rsid w:val="00DC61EB"/>
    <w:rsid w:val="00DC673C"/>
    <w:rsid w:val="00DD1115"/>
    <w:rsid w:val="00DD5DC9"/>
    <w:rsid w:val="00DD7576"/>
    <w:rsid w:val="00DE0559"/>
    <w:rsid w:val="00DE1795"/>
    <w:rsid w:val="00DE5C8D"/>
    <w:rsid w:val="00DE7B0E"/>
    <w:rsid w:val="00DF25B0"/>
    <w:rsid w:val="00DF29FB"/>
    <w:rsid w:val="00DF2F35"/>
    <w:rsid w:val="00DF39B9"/>
    <w:rsid w:val="00E00693"/>
    <w:rsid w:val="00E01E25"/>
    <w:rsid w:val="00E02E3E"/>
    <w:rsid w:val="00E12050"/>
    <w:rsid w:val="00E12624"/>
    <w:rsid w:val="00E13CEA"/>
    <w:rsid w:val="00E16F22"/>
    <w:rsid w:val="00E20443"/>
    <w:rsid w:val="00E21FCA"/>
    <w:rsid w:val="00E22429"/>
    <w:rsid w:val="00E23AA3"/>
    <w:rsid w:val="00E258DB"/>
    <w:rsid w:val="00E2647B"/>
    <w:rsid w:val="00E26CE0"/>
    <w:rsid w:val="00E31C7A"/>
    <w:rsid w:val="00E3245F"/>
    <w:rsid w:val="00E32AB8"/>
    <w:rsid w:val="00E33961"/>
    <w:rsid w:val="00E33AAF"/>
    <w:rsid w:val="00E35FB3"/>
    <w:rsid w:val="00E36904"/>
    <w:rsid w:val="00E36B85"/>
    <w:rsid w:val="00E36E2A"/>
    <w:rsid w:val="00E42589"/>
    <w:rsid w:val="00E438E2"/>
    <w:rsid w:val="00E43911"/>
    <w:rsid w:val="00E452F2"/>
    <w:rsid w:val="00E4600C"/>
    <w:rsid w:val="00E50F1B"/>
    <w:rsid w:val="00E54FFB"/>
    <w:rsid w:val="00E6411B"/>
    <w:rsid w:val="00E6424F"/>
    <w:rsid w:val="00E65502"/>
    <w:rsid w:val="00E6777E"/>
    <w:rsid w:val="00E704E2"/>
    <w:rsid w:val="00E73D2E"/>
    <w:rsid w:val="00E746B1"/>
    <w:rsid w:val="00E7656B"/>
    <w:rsid w:val="00E81BF3"/>
    <w:rsid w:val="00E81DAE"/>
    <w:rsid w:val="00E8213D"/>
    <w:rsid w:val="00E85A59"/>
    <w:rsid w:val="00E87303"/>
    <w:rsid w:val="00E87C46"/>
    <w:rsid w:val="00E92652"/>
    <w:rsid w:val="00E9295B"/>
    <w:rsid w:val="00E93889"/>
    <w:rsid w:val="00EA0540"/>
    <w:rsid w:val="00EA1268"/>
    <w:rsid w:val="00EA18D6"/>
    <w:rsid w:val="00EA315B"/>
    <w:rsid w:val="00EA6924"/>
    <w:rsid w:val="00EA7450"/>
    <w:rsid w:val="00EB034B"/>
    <w:rsid w:val="00EB4954"/>
    <w:rsid w:val="00EB5E6B"/>
    <w:rsid w:val="00EB7CD8"/>
    <w:rsid w:val="00EC2904"/>
    <w:rsid w:val="00EC2BD9"/>
    <w:rsid w:val="00EC586F"/>
    <w:rsid w:val="00ED1A12"/>
    <w:rsid w:val="00ED3F54"/>
    <w:rsid w:val="00ED6251"/>
    <w:rsid w:val="00EE1C54"/>
    <w:rsid w:val="00EE2628"/>
    <w:rsid w:val="00EE4C42"/>
    <w:rsid w:val="00EE5B7C"/>
    <w:rsid w:val="00EF3FB2"/>
    <w:rsid w:val="00F0440B"/>
    <w:rsid w:val="00F05769"/>
    <w:rsid w:val="00F07F00"/>
    <w:rsid w:val="00F120CF"/>
    <w:rsid w:val="00F14189"/>
    <w:rsid w:val="00F1757B"/>
    <w:rsid w:val="00F20E79"/>
    <w:rsid w:val="00F24D4E"/>
    <w:rsid w:val="00F26B14"/>
    <w:rsid w:val="00F26ECC"/>
    <w:rsid w:val="00F378C3"/>
    <w:rsid w:val="00F4129D"/>
    <w:rsid w:val="00F443B2"/>
    <w:rsid w:val="00F44AC2"/>
    <w:rsid w:val="00F44D57"/>
    <w:rsid w:val="00F4548F"/>
    <w:rsid w:val="00F45661"/>
    <w:rsid w:val="00F46DC4"/>
    <w:rsid w:val="00F5038B"/>
    <w:rsid w:val="00F51BC4"/>
    <w:rsid w:val="00F53342"/>
    <w:rsid w:val="00F546FD"/>
    <w:rsid w:val="00F55311"/>
    <w:rsid w:val="00F55947"/>
    <w:rsid w:val="00F57B36"/>
    <w:rsid w:val="00F61588"/>
    <w:rsid w:val="00F64854"/>
    <w:rsid w:val="00F6543E"/>
    <w:rsid w:val="00F716DF"/>
    <w:rsid w:val="00F71A33"/>
    <w:rsid w:val="00F76451"/>
    <w:rsid w:val="00F76CD5"/>
    <w:rsid w:val="00F835E4"/>
    <w:rsid w:val="00F846A9"/>
    <w:rsid w:val="00F92E98"/>
    <w:rsid w:val="00F95394"/>
    <w:rsid w:val="00F977FD"/>
    <w:rsid w:val="00FA0B47"/>
    <w:rsid w:val="00FA3471"/>
    <w:rsid w:val="00FA5803"/>
    <w:rsid w:val="00FA6134"/>
    <w:rsid w:val="00FA6DFD"/>
    <w:rsid w:val="00FB00DD"/>
    <w:rsid w:val="00FB12F7"/>
    <w:rsid w:val="00FB25C9"/>
    <w:rsid w:val="00FC10B7"/>
    <w:rsid w:val="00FC1D45"/>
    <w:rsid w:val="00FC293B"/>
    <w:rsid w:val="00FC48D6"/>
    <w:rsid w:val="00FC4B29"/>
    <w:rsid w:val="00FC5BE9"/>
    <w:rsid w:val="00FC7490"/>
    <w:rsid w:val="00FD04D5"/>
    <w:rsid w:val="00FD41D0"/>
    <w:rsid w:val="00FD66CD"/>
    <w:rsid w:val="00FE3059"/>
    <w:rsid w:val="00FE5ECC"/>
    <w:rsid w:val="00FE631D"/>
    <w:rsid w:val="00FE7C89"/>
    <w:rsid w:val="00FF0B6B"/>
    <w:rsid w:val="00FF172E"/>
    <w:rsid w:val="00FF26FA"/>
    <w:rsid w:val="00FF483A"/>
    <w:rsid w:val="0192003E"/>
    <w:rsid w:val="019541B4"/>
    <w:rsid w:val="01B75616"/>
    <w:rsid w:val="01D408F4"/>
    <w:rsid w:val="020967F0"/>
    <w:rsid w:val="02DB37D5"/>
    <w:rsid w:val="03045209"/>
    <w:rsid w:val="040C4504"/>
    <w:rsid w:val="041A2F36"/>
    <w:rsid w:val="04F4568F"/>
    <w:rsid w:val="05341DD6"/>
    <w:rsid w:val="06620BC5"/>
    <w:rsid w:val="066606B5"/>
    <w:rsid w:val="06782196"/>
    <w:rsid w:val="078A409C"/>
    <w:rsid w:val="07EC19EA"/>
    <w:rsid w:val="08012656"/>
    <w:rsid w:val="083640B7"/>
    <w:rsid w:val="087108CC"/>
    <w:rsid w:val="08D00067"/>
    <w:rsid w:val="090F58C9"/>
    <w:rsid w:val="0AAF6F0E"/>
    <w:rsid w:val="0C7358DA"/>
    <w:rsid w:val="0D266145"/>
    <w:rsid w:val="0E1A1DC4"/>
    <w:rsid w:val="0E251232"/>
    <w:rsid w:val="0E4D5CB6"/>
    <w:rsid w:val="0F235AE4"/>
    <w:rsid w:val="10991687"/>
    <w:rsid w:val="10AC760C"/>
    <w:rsid w:val="10B20503"/>
    <w:rsid w:val="10C85AC8"/>
    <w:rsid w:val="110407C1"/>
    <w:rsid w:val="12A12A75"/>
    <w:rsid w:val="12FB2185"/>
    <w:rsid w:val="13474541"/>
    <w:rsid w:val="13ED41C3"/>
    <w:rsid w:val="13F652C8"/>
    <w:rsid w:val="152E4A94"/>
    <w:rsid w:val="15787ABD"/>
    <w:rsid w:val="17A76437"/>
    <w:rsid w:val="17CF299D"/>
    <w:rsid w:val="1921283C"/>
    <w:rsid w:val="19630A84"/>
    <w:rsid w:val="19A11015"/>
    <w:rsid w:val="19F71B11"/>
    <w:rsid w:val="1A75281D"/>
    <w:rsid w:val="1A9A04D5"/>
    <w:rsid w:val="1AB92D74"/>
    <w:rsid w:val="1AE94FB9"/>
    <w:rsid w:val="1C8D37C1"/>
    <w:rsid w:val="1CF726CD"/>
    <w:rsid w:val="1EFC5F35"/>
    <w:rsid w:val="1F191A43"/>
    <w:rsid w:val="1F4D71DF"/>
    <w:rsid w:val="1FB042F7"/>
    <w:rsid w:val="206550E2"/>
    <w:rsid w:val="21091E3F"/>
    <w:rsid w:val="21E0250F"/>
    <w:rsid w:val="230C3F3A"/>
    <w:rsid w:val="233C31B9"/>
    <w:rsid w:val="24241127"/>
    <w:rsid w:val="255F65A3"/>
    <w:rsid w:val="256D3348"/>
    <w:rsid w:val="256E2C8A"/>
    <w:rsid w:val="257A162F"/>
    <w:rsid w:val="26DE174A"/>
    <w:rsid w:val="275B30EA"/>
    <w:rsid w:val="27952750"/>
    <w:rsid w:val="279D398E"/>
    <w:rsid w:val="27B92042"/>
    <w:rsid w:val="288307FB"/>
    <w:rsid w:val="288B742E"/>
    <w:rsid w:val="28A74217"/>
    <w:rsid w:val="290B7653"/>
    <w:rsid w:val="29D62BAC"/>
    <w:rsid w:val="2A094D30"/>
    <w:rsid w:val="2A4D1923"/>
    <w:rsid w:val="2A5A1A2F"/>
    <w:rsid w:val="2AD46197"/>
    <w:rsid w:val="2B3C1FCF"/>
    <w:rsid w:val="2BBA4C3C"/>
    <w:rsid w:val="2C757690"/>
    <w:rsid w:val="2CF021D7"/>
    <w:rsid w:val="2D0933FF"/>
    <w:rsid w:val="2D510B0C"/>
    <w:rsid w:val="2F106B60"/>
    <w:rsid w:val="2F283EAA"/>
    <w:rsid w:val="2F685560"/>
    <w:rsid w:val="2F8F217B"/>
    <w:rsid w:val="2F971030"/>
    <w:rsid w:val="2FD302BA"/>
    <w:rsid w:val="2FE10082"/>
    <w:rsid w:val="2FF975F4"/>
    <w:rsid w:val="304940D8"/>
    <w:rsid w:val="312864F2"/>
    <w:rsid w:val="31610AB1"/>
    <w:rsid w:val="31B129C1"/>
    <w:rsid w:val="320D7A4C"/>
    <w:rsid w:val="322254F3"/>
    <w:rsid w:val="32250B75"/>
    <w:rsid w:val="323B0398"/>
    <w:rsid w:val="327F1F42"/>
    <w:rsid w:val="33B45D12"/>
    <w:rsid w:val="3420319D"/>
    <w:rsid w:val="35054E7F"/>
    <w:rsid w:val="35451BB4"/>
    <w:rsid w:val="35AD3358"/>
    <w:rsid w:val="35C40BE4"/>
    <w:rsid w:val="36485520"/>
    <w:rsid w:val="366D0D63"/>
    <w:rsid w:val="36A71B58"/>
    <w:rsid w:val="36B1068B"/>
    <w:rsid w:val="36E94EEA"/>
    <w:rsid w:val="37040D59"/>
    <w:rsid w:val="373D1B17"/>
    <w:rsid w:val="378400EB"/>
    <w:rsid w:val="379F0824"/>
    <w:rsid w:val="38546116"/>
    <w:rsid w:val="388C7CF5"/>
    <w:rsid w:val="38C628D6"/>
    <w:rsid w:val="38E27079"/>
    <w:rsid w:val="38F90665"/>
    <w:rsid w:val="392456E2"/>
    <w:rsid w:val="39267F0A"/>
    <w:rsid w:val="397A6875"/>
    <w:rsid w:val="397B4C14"/>
    <w:rsid w:val="3982065B"/>
    <w:rsid w:val="39A16D33"/>
    <w:rsid w:val="3A563FC1"/>
    <w:rsid w:val="3AC32CD9"/>
    <w:rsid w:val="3B8D5353"/>
    <w:rsid w:val="3B9FC68F"/>
    <w:rsid w:val="3BE86430"/>
    <w:rsid w:val="3BFD114C"/>
    <w:rsid w:val="3C8F0749"/>
    <w:rsid w:val="3C951B5E"/>
    <w:rsid w:val="3CE07F79"/>
    <w:rsid w:val="3CE82ECA"/>
    <w:rsid w:val="3D086B13"/>
    <w:rsid w:val="3D2D16A6"/>
    <w:rsid w:val="3D75F80D"/>
    <w:rsid w:val="3D9F3D32"/>
    <w:rsid w:val="3DC40CD9"/>
    <w:rsid w:val="3E6447D3"/>
    <w:rsid w:val="3E781495"/>
    <w:rsid w:val="3F193475"/>
    <w:rsid w:val="3FA36AB3"/>
    <w:rsid w:val="3FB377C0"/>
    <w:rsid w:val="3FF16532"/>
    <w:rsid w:val="401F4C18"/>
    <w:rsid w:val="40972C3D"/>
    <w:rsid w:val="40D519B8"/>
    <w:rsid w:val="41E72ACE"/>
    <w:rsid w:val="423A41C8"/>
    <w:rsid w:val="42A951C0"/>
    <w:rsid w:val="43F31F8B"/>
    <w:rsid w:val="44472BCC"/>
    <w:rsid w:val="44A6643B"/>
    <w:rsid w:val="44AC5EDE"/>
    <w:rsid w:val="452769D2"/>
    <w:rsid w:val="456B6556"/>
    <w:rsid w:val="45D87F80"/>
    <w:rsid w:val="464A59BB"/>
    <w:rsid w:val="46805F22"/>
    <w:rsid w:val="46D839FC"/>
    <w:rsid w:val="477D2899"/>
    <w:rsid w:val="479F0965"/>
    <w:rsid w:val="47F941DE"/>
    <w:rsid w:val="48345216"/>
    <w:rsid w:val="484453C8"/>
    <w:rsid w:val="48BD62E3"/>
    <w:rsid w:val="49211C3E"/>
    <w:rsid w:val="49B14A61"/>
    <w:rsid w:val="4A3E05CE"/>
    <w:rsid w:val="4A5678F9"/>
    <w:rsid w:val="4AB037C6"/>
    <w:rsid w:val="4B1B718B"/>
    <w:rsid w:val="4BD12233"/>
    <w:rsid w:val="4C003D8D"/>
    <w:rsid w:val="4C182C66"/>
    <w:rsid w:val="4C73584B"/>
    <w:rsid w:val="4D722A68"/>
    <w:rsid w:val="4DB43081"/>
    <w:rsid w:val="4E275F83"/>
    <w:rsid w:val="4E52289A"/>
    <w:rsid w:val="4F3F2E1E"/>
    <w:rsid w:val="4F730D1A"/>
    <w:rsid w:val="4F952A3E"/>
    <w:rsid w:val="50687293"/>
    <w:rsid w:val="50E60C19"/>
    <w:rsid w:val="51334BF9"/>
    <w:rsid w:val="51B318A1"/>
    <w:rsid w:val="53807561"/>
    <w:rsid w:val="539E4B12"/>
    <w:rsid w:val="53F51CFD"/>
    <w:rsid w:val="544C2923"/>
    <w:rsid w:val="55287EB0"/>
    <w:rsid w:val="56E10C5F"/>
    <w:rsid w:val="5781368F"/>
    <w:rsid w:val="57A77040"/>
    <w:rsid w:val="58E03592"/>
    <w:rsid w:val="58E30B40"/>
    <w:rsid w:val="5A6C6A91"/>
    <w:rsid w:val="5D5D4895"/>
    <w:rsid w:val="5D8E1363"/>
    <w:rsid w:val="5DDC7782"/>
    <w:rsid w:val="5E9621A7"/>
    <w:rsid w:val="5ED5716B"/>
    <w:rsid w:val="5EE94B54"/>
    <w:rsid w:val="5FEF7F48"/>
    <w:rsid w:val="60AE3960"/>
    <w:rsid w:val="61AC68DB"/>
    <w:rsid w:val="61CB22EF"/>
    <w:rsid w:val="61FB560A"/>
    <w:rsid w:val="62570027"/>
    <w:rsid w:val="62F31D64"/>
    <w:rsid w:val="637075F2"/>
    <w:rsid w:val="63D336DD"/>
    <w:rsid w:val="64470089"/>
    <w:rsid w:val="652F2B95"/>
    <w:rsid w:val="65690F08"/>
    <w:rsid w:val="66BE66DA"/>
    <w:rsid w:val="66D64856"/>
    <w:rsid w:val="67B42AA6"/>
    <w:rsid w:val="683222D4"/>
    <w:rsid w:val="689D478B"/>
    <w:rsid w:val="6AB44BE2"/>
    <w:rsid w:val="6AD9782B"/>
    <w:rsid w:val="6BE83A33"/>
    <w:rsid w:val="6C0703C8"/>
    <w:rsid w:val="6C3B62C3"/>
    <w:rsid w:val="6C9B7BBF"/>
    <w:rsid w:val="6D9E6CE0"/>
    <w:rsid w:val="6DEF3809"/>
    <w:rsid w:val="6E2A4841"/>
    <w:rsid w:val="6E2E4332"/>
    <w:rsid w:val="6E387643"/>
    <w:rsid w:val="6EBD2B14"/>
    <w:rsid w:val="6F157AFB"/>
    <w:rsid w:val="6F286FD3"/>
    <w:rsid w:val="6FCF744E"/>
    <w:rsid w:val="70187047"/>
    <w:rsid w:val="706E6C67"/>
    <w:rsid w:val="707F6112"/>
    <w:rsid w:val="70DC1E23"/>
    <w:rsid w:val="70EC1F91"/>
    <w:rsid w:val="713D663A"/>
    <w:rsid w:val="71FD3357"/>
    <w:rsid w:val="72171902"/>
    <w:rsid w:val="72960AF5"/>
    <w:rsid w:val="72D374BB"/>
    <w:rsid w:val="73D757CD"/>
    <w:rsid w:val="745368A0"/>
    <w:rsid w:val="74640AAD"/>
    <w:rsid w:val="7486325A"/>
    <w:rsid w:val="74DE6F14"/>
    <w:rsid w:val="750B0F29"/>
    <w:rsid w:val="751065AA"/>
    <w:rsid w:val="7533178F"/>
    <w:rsid w:val="75680A69"/>
    <w:rsid w:val="75EF07B8"/>
    <w:rsid w:val="763E70DC"/>
    <w:rsid w:val="76574C50"/>
    <w:rsid w:val="76724FD8"/>
    <w:rsid w:val="76810114"/>
    <w:rsid w:val="76E3075F"/>
    <w:rsid w:val="77043A5F"/>
    <w:rsid w:val="77341CDB"/>
    <w:rsid w:val="77424D0C"/>
    <w:rsid w:val="779F0396"/>
    <w:rsid w:val="787E4304"/>
    <w:rsid w:val="79742996"/>
    <w:rsid w:val="79D54DBB"/>
    <w:rsid w:val="7A232B70"/>
    <w:rsid w:val="7AED2E7F"/>
    <w:rsid w:val="7B674BE4"/>
    <w:rsid w:val="7B9642BA"/>
    <w:rsid w:val="7BD44AB5"/>
    <w:rsid w:val="7C317EC8"/>
    <w:rsid w:val="7DBC700E"/>
    <w:rsid w:val="7DDA395A"/>
    <w:rsid w:val="7DE63A7B"/>
    <w:rsid w:val="7E10135E"/>
    <w:rsid w:val="7E1770D0"/>
    <w:rsid w:val="7E7BF56B"/>
    <w:rsid w:val="7FF74A1C"/>
    <w:rsid w:val="BB1740A5"/>
    <w:rsid w:val="BFB3B2BA"/>
    <w:rsid w:val="DFFEF7A6"/>
    <w:rsid w:val="EDFAEF5A"/>
    <w:rsid w:val="FBBF4035"/>
    <w:rsid w:val="FE557C4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numPr>
        <w:ilvl w:val="0"/>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25"/>
    <w:autoRedefine/>
    <w:qFormat/>
    <w:uiPriority w:val="0"/>
    <w:pPr>
      <w:keepNext/>
      <w:keepLines/>
      <w:spacing w:before="260" w:after="260" w:line="416" w:lineRule="auto"/>
      <w:outlineLvl w:val="2"/>
    </w:pPr>
    <w:rPr>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38"/>
    <w:autoRedefine/>
    <w:semiHidden/>
    <w:unhideWhenUsed/>
    <w:qFormat/>
    <w:uiPriority w:val="0"/>
    <w:rPr>
      <w:rFonts w:ascii="宋体"/>
      <w:sz w:val="18"/>
      <w:szCs w:val="18"/>
    </w:rPr>
  </w:style>
  <w:style w:type="paragraph" w:styleId="6">
    <w:name w:val="annotation text"/>
    <w:basedOn w:val="1"/>
    <w:link w:val="37"/>
    <w:autoRedefine/>
    <w:unhideWhenUsed/>
    <w:qFormat/>
    <w:uiPriority w:val="99"/>
    <w:pPr>
      <w:jc w:val="left"/>
    </w:pPr>
    <w:rPr>
      <w:szCs w:val="22"/>
    </w:rPr>
  </w:style>
  <w:style w:type="paragraph" w:styleId="7">
    <w:name w:val="Body Text"/>
    <w:basedOn w:val="1"/>
    <w:next w:val="1"/>
    <w:autoRedefine/>
    <w:unhideWhenUsed/>
    <w:qFormat/>
    <w:uiPriority w:val="0"/>
    <w:pPr>
      <w:spacing w:after="120"/>
    </w:pPr>
    <w:rPr>
      <w:rFonts w:ascii="Calibri" w:hAnsi="Calibri"/>
      <w:szCs w:val="22"/>
    </w:rPr>
  </w:style>
  <w:style w:type="paragraph" w:styleId="8">
    <w:name w:val="toc 3"/>
    <w:basedOn w:val="1"/>
    <w:next w:val="1"/>
    <w:autoRedefine/>
    <w:qFormat/>
    <w:uiPriority w:val="39"/>
    <w:pPr>
      <w:ind w:left="840" w:leftChars="400"/>
    </w:pPr>
  </w:style>
  <w:style w:type="paragraph" w:styleId="9">
    <w:name w:val="Date"/>
    <w:basedOn w:val="1"/>
    <w:next w:val="1"/>
    <w:autoRedefine/>
    <w:qFormat/>
    <w:uiPriority w:val="0"/>
    <w:pPr>
      <w:ind w:left="100" w:leftChars="2500"/>
    </w:pPr>
  </w:style>
  <w:style w:type="paragraph" w:styleId="10">
    <w:name w:val="Balloon Text"/>
    <w:basedOn w:val="1"/>
    <w:autoRedefine/>
    <w:semiHidden/>
    <w:qFormat/>
    <w:uiPriority w:val="0"/>
    <w:rPr>
      <w:sz w:val="18"/>
      <w:szCs w:val="18"/>
    </w:rPr>
  </w:style>
  <w:style w:type="paragraph" w:styleId="11">
    <w:name w:val="footer"/>
    <w:basedOn w:val="1"/>
    <w:link w:val="36"/>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style>
  <w:style w:type="paragraph" w:styleId="14">
    <w:name w:val="footnote text"/>
    <w:basedOn w:val="1"/>
    <w:link w:val="34"/>
    <w:autoRedefine/>
    <w:qFormat/>
    <w:uiPriority w:val="0"/>
    <w:pPr>
      <w:snapToGrid w:val="0"/>
      <w:jc w:val="left"/>
    </w:pPr>
    <w:rPr>
      <w:sz w:val="18"/>
      <w:szCs w:val="18"/>
    </w:rPr>
  </w:style>
  <w:style w:type="paragraph" w:styleId="15">
    <w:name w:val="toc 2"/>
    <w:basedOn w:val="1"/>
    <w:next w:val="1"/>
    <w:autoRedefine/>
    <w:qFormat/>
    <w:uiPriority w:val="39"/>
    <w:pPr>
      <w:ind w:left="420" w:leftChars="200"/>
    </w:pPr>
  </w:style>
  <w:style w:type="paragraph" w:styleId="16">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17">
    <w:name w:val="annotation subject"/>
    <w:basedOn w:val="6"/>
    <w:next w:val="6"/>
    <w:link w:val="39"/>
    <w:autoRedefine/>
    <w:semiHidden/>
    <w:unhideWhenUsed/>
    <w:qFormat/>
    <w:uiPriority w:val="0"/>
    <w:rPr>
      <w:b/>
      <w:bCs/>
      <w:szCs w:val="24"/>
    </w:rPr>
  </w:style>
  <w:style w:type="table" w:styleId="19">
    <w:name w:val="Table Grid"/>
    <w:basedOn w:val="18"/>
    <w:autoRedefine/>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page number"/>
    <w:basedOn w:val="20"/>
    <w:autoRedefine/>
    <w:qFormat/>
    <w:uiPriority w:val="0"/>
  </w:style>
  <w:style w:type="character" w:styleId="22">
    <w:name w:val="Hyperlink"/>
    <w:basedOn w:val="20"/>
    <w:autoRedefine/>
    <w:qFormat/>
    <w:uiPriority w:val="0"/>
    <w:rPr>
      <w:color w:val="0000FF"/>
      <w:u w:val="single"/>
    </w:rPr>
  </w:style>
  <w:style w:type="character" w:styleId="23">
    <w:name w:val="annotation reference"/>
    <w:basedOn w:val="20"/>
    <w:autoRedefine/>
    <w:semiHidden/>
    <w:unhideWhenUsed/>
    <w:qFormat/>
    <w:uiPriority w:val="0"/>
    <w:rPr>
      <w:sz w:val="21"/>
      <w:szCs w:val="21"/>
    </w:rPr>
  </w:style>
  <w:style w:type="character" w:styleId="24">
    <w:name w:val="footnote reference"/>
    <w:basedOn w:val="20"/>
    <w:autoRedefine/>
    <w:qFormat/>
    <w:uiPriority w:val="0"/>
    <w:rPr>
      <w:vertAlign w:val="superscript"/>
    </w:rPr>
  </w:style>
  <w:style w:type="character" w:customStyle="1" w:styleId="25">
    <w:name w:val="标题 3 Char"/>
    <w:basedOn w:val="20"/>
    <w:link w:val="4"/>
    <w:autoRedefine/>
    <w:qFormat/>
    <w:uiPriority w:val="0"/>
    <w:rPr>
      <w:b/>
      <w:bCs/>
      <w:kern w:val="2"/>
      <w:sz w:val="32"/>
      <w:szCs w:val="32"/>
    </w:rPr>
  </w:style>
  <w:style w:type="paragraph" w:customStyle="1" w:styleId="26">
    <w:name w:val="Char Char Char Char Char Char Char Char2 Char Char Char Char Char Char Char"/>
    <w:basedOn w:val="1"/>
    <w:autoRedefine/>
    <w:qFormat/>
    <w:uiPriority w:val="0"/>
    <w:rPr>
      <w:rFonts w:ascii="宋体" w:hAnsi="宋体" w:cs="Courier New"/>
      <w:sz w:val="32"/>
      <w:szCs w:val="32"/>
    </w:rPr>
  </w:style>
  <w:style w:type="paragraph" w:customStyle="1" w:styleId="27">
    <w:name w:val="Char Char Char"/>
    <w:basedOn w:val="1"/>
    <w:autoRedefine/>
    <w:qFormat/>
    <w:uiPriority w:val="0"/>
    <w:rPr>
      <w:rFonts w:ascii="宋体" w:hAnsi="宋体" w:cs="Courier New"/>
      <w:sz w:val="32"/>
      <w:szCs w:val="32"/>
    </w:rPr>
  </w:style>
  <w:style w:type="character" w:customStyle="1" w:styleId="28">
    <w:name w:val="txt1"/>
    <w:basedOn w:val="20"/>
    <w:autoRedefine/>
    <w:qFormat/>
    <w:uiPriority w:val="0"/>
    <w:rPr>
      <w:color w:val="333333"/>
      <w:sz w:val="20"/>
      <w:szCs w:val="20"/>
      <w:u w:val="none"/>
    </w:rPr>
  </w:style>
  <w:style w:type="paragraph" w:customStyle="1" w:styleId="29">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0">
    <w:name w:val="大标题"/>
    <w:basedOn w:val="1"/>
    <w:autoRedefine/>
    <w:qFormat/>
    <w:uiPriority w:val="0"/>
    <w:pPr>
      <w:spacing w:beforeLines="200"/>
      <w:jc w:val="center"/>
    </w:pPr>
    <w:rPr>
      <w:rFonts w:eastAsia="黑体"/>
      <w:b/>
      <w:sz w:val="44"/>
    </w:rPr>
  </w:style>
  <w:style w:type="paragraph" w:customStyle="1" w:styleId="31">
    <w:name w:val="p0"/>
    <w:basedOn w:val="1"/>
    <w:autoRedefine/>
    <w:qFormat/>
    <w:uiPriority w:val="0"/>
    <w:pPr>
      <w:widowControl/>
    </w:pPr>
    <w:rPr>
      <w:rFonts w:ascii="Calibri" w:hAnsi="Calibri" w:cs="Calibri"/>
      <w:kern w:val="0"/>
      <w:szCs w:val="21"/>
    </w:rPr>
  </w:style>
  <w:style w:type="paragraph" w:styleId="32">
    <w:name w:val="List Paragraph"/>
    <w:basedOn w:val="1"/>
    <w:autoRedefine/>
    <w:qFormat/>
    <w:uiPriority w:val="99"/>
    <w:pPr>
      <w:ind w:firstLine="420" w:firstLineChars="200"/>
    </w:pPr>
    <w:rPr>
      <w:rFonts w:ascii="Calibri" w:hAnsi="Calibri"/>
      <w:szCs w:val="22"/>
    </w:rPr>
  </w:style>
  <w:style w:type="paragraph" w:customStyle="1" w:styleId="33">
    <w:name w:val="列出段落1"/>
    <w:basedOn w:val="1"/>
    <w:autoRedefine/>
    <w:qFormat/>
    <w:uiPriority w:val="99"/>
    <w:pPr>
      <w:ind w:firstLine="420" w:firstLineChars="200"/>
    </w:pPr>
    <w:rPr>
      <w:rFonts w:ascii="Calibri" w:hAnsi="Calibri"/>
      <w:szCs w:val="22"/>
    </w:rPr>
  </w:style>
  <w:style w:type="character" w:customStyle="1" w:styleId="34">
    <w:name w:val="脚注文本 Char"/>
    <w:basedOn w:val="20"/>
    <w:link w:val="14"/>
    <w:autoRedefine/>
    <w:qFormat/>
    <w:uiPriority w:val="0"/>
    <w:rPr>
      <w:kern w:val="2"/>
      <w:sz w:val="18"/>
      <w:szCs w:val="18"/>
    </w:rPr>
  </w:style>
  <w:style w:type="character" w:customStyle="1" w:styleId="35">
    <w:name w:val="标题 1 Char"/>
    <w:basedOn w:val="20"/>
    <w:link w:val="2"/>
    <w:autoRedefine/>
    <w:qFormat/>
    <w:uiPriority w:val="0"/>
    <w:rPr>
      <w:b/>
      <w:bCs/>
      <w:kern w:val="44"/>
      <w:sz w:val="44"/>
      <w:szCs w:val="44"/>
    </w:rPr>
  </w:style>
  <w:style w:type="character" w:customStyle="1" w:styleId="36">
    <w:name w:val="页脚 Char"/>
    <w:basedOn w:val="20"/>
    <w:link w:val="11"/>
    <w:autoRedefine/>
    <w:qFormat/>
    <w:uiPriority w:val="99"/>
    <w:rPr>
      <w:kern w:val="2"/>
      <w:sz w:val="18"/>
      <w:szCs w:val="18"/>
    </w:rPr>
  </w:style>
  <w:style w:type="character" w:customStyle="1" w:styleId="37">
    <w:name w:val="批注文字 Char"/>
    <w:basedOn w:val="20"/>
    <w:link w:val="6"/>
    <w:autoRedefine/>
    <w:qFormat/>
    <w:uiPriority w:val="99"/>
    <w:rPr>
      <w:kern w:val="2"/>
      <w:sz w:val="21"/>
      <w:szCs w:val="22"/>
    </w:rPr>
  </w:style>
  <w:style w:type="character" w:customStyle="1" w:styleId="38">
    <w:name w:val="文档结构图 Char"/>
    <w:basedOn w:val="20"/>
    <w:link w:val="5"/>
    <w:autoRedefine/>
    <w:semiHidden/>
    <w:qFormat/>
    <w:uiPriority w:val="0"/>
    <w:rPr>
      <w:rFonts w:ascii="宋体"/>
      <w:kern w:val="2"/>
      <w:sz w:val="18"/>
      <w:szCs w:val="18"/>
    </w:rPr>
  </w:style>
  <w:style w:type="character" w:customStyle="1" w:styleId="39">
    <w:name w:val="批注主题 Char"/>
    <w:basedOn w:val="37"/>
    <w:link w:val="17"/>
    <w:autoRedefine/>
    <w:semiHidden/>
    <w:qFormat/>
    <w:uiPriority w:val="0"/>
    <w:rPr>
      <w:b/>
      <w:bCs/>
      <w:kern w:val="2"/>
      <w:sz w:val="21"/>
      <w:szCs w:val="24"/>
    </w:rPr>
  </w:style>
  <w:style w:type="paragraph" w:customStyle="1" w:styleId="40">
    <w:name w:val="修订1"/>
    <w:autoRedefine/>
    <w:hidden/>
    <w:semiHidden/>
    <w:qFormat/>
    <w:uiPriority w:val="99"/>
    <w:rPr>
      <w:rFonts w:ascii="Times New Roman" w:hAnsi="Times New Roman" w:eastAsia="宋体" w:cs="Times New Roman"/>
      <w:kern w:val="2"/>
      <w:sz w:val="21"/>
      <w:szCs w:val="24"/>
      <w:lang w:val="en-US" w:eastAsia="zh-CN" w:bidi="ar-SA"/>
    </w:rPr>
  </w:style>
  <w:style w:type="table" w:customStyle="1" w:styleId="41">
    <w:name w:val="网格型1"/>
    <w:basedOn w:val="18"/>
    <w:autoRedefine/>
    <w:qFormat/>
    <w:uiPriority w:val="39"/>
    <w:rPr>
      <w:rFonts w:ascii="等线" w:hAnsi="等线" w:eastAsia="等线"/>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2">
    <w:name w:val="网格型2"/>
    <w:basedOn w:val="18"/>
    <w:autoRedefine/>
    <w:qFormat/>
    <w:uiPriority w:val="39"/>
    <w:rPr>
      <w:rFonts w:ascii="等线" w:hAnsi="等线" w:eastAsia="等线"/>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43">
    <w:name w:val="No Spacing"/>
    <w:autoRedefine/>
    <w:qFormat/>
    <w:uiPriority w:val="1"/>
    <w:pPr>
      <w:widowControl w:val="0"/>
      <w:ind w:firstLine="200" w:firstLineChars="200"/>
      <w:jc w:val="both"/>
    </w:pPr>
    <w:rPr>
      <w:rFonts w:ascii="等线" w:hAnsi="等线" w:eastAsia="仿宋_GB2312" w:cs="Times New Roman"/>
      <w:kern w:val="2"/>
      <w:sz w:val="32"/>
      <w:szCs w:val="22"/>
      <w:lang w:val="en-US" w:eastAsia="zh-CN" w:bidi="ar-SA"/>
    </w:rPr>
  </w:style>
  <w:style w:type="character" w:customStyle="1" w:styleId="44">
    <w:name w:val="font01"/>
    <w:basedOn w:val="20"/>
    <w:autoRedefine/>
    <w:qFormat/>
    <w:uiPriority w:val="0"/>
    <w:rPr>
      <w:rFonts w:hint="default" w:ascii="仿宋" w:hAnsi="仿宋" w:eastAsia="仿宋" w:cs="仿宋"/>
      <w:b/>
      <w:color w:val="FF0000"/>
      <w:sz w:val="24"/>
      <w:szCs w:val="24"/>
      <w:u w:val="none"/>
    </w:rPr>
  </w:style>
  <w:style w:type="paragraph" w:customStyle="1" w:styleId="45">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6">
    <w:name w:val="15"/>
    <w:basedOn w:val="20"/>
    <w:autoRedefine/>
    <w:qFormat/>
    <w:uiPriority w:val="0"/>
    <w:rPr>
      <w:rFonts w:hint="eastAsia" w:ascii="仿宋" w:hAnsi="仿宋" w:eastAsia="仿宋"/>
      <w:b/>
      <w:color w:val="FF0000"/>
      <w:sz w:val="24"/>
      <w:szCs w:val="24"/>
    </w:rPr>
  </w:style>
  <w:style w:type="paragraph" w:customStyle="1" w:styleId="47">
    <w:name w:val="修订3"/>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48">
    <w:name w:val="网格型3"/>
    <w:basedOn w:val="18"/>
    <w:autoRedefine/>
    <w:unhideWhenUsed/>
    <w:qFormat/>
    <w:uiPriority w:val="99"/>
    <w:rPr>
      <w:rFonts w:ascii="Calibri" w:hAnsi="Calibri"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9">
    <w:name w:val="10"/>
    <w:basedOn w:val="20"/>
    <w:autoRedefine/>
    <w:qFormat/>
    <w:uiPriority w:val="0"/>
    <w:rPr>
      <w:rFonts w:hint="default" w:ascii="Times New Roman" w:hAnsi="Times New Roman" w:cs="Times New Roman"/>
    </w:rPr>
  </w:style>
  <w:style w:type="paragraph" w:customStyle="1" w:styleId="50">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51">
    <w:name w:val="Table Paragraph"/>
    <w:basedOn w:val="1"/>
    <w:autoRedefine/>
    <w:qFormat/>
    <w:uiPriority w:val="1"/>
  </w:style>
  <w:style w:type="table" w:customStyle="1" w:styleId="52">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3">
    <w:name w:val="p18"/>
    <w:qFormat/>
    <w:uiPriority w:val="0"/>
    <w:pPr>
      <w:jc w:val="both"/>
    </w:pPr>
    <w:rPr>
      <w:rFonts w:ascii="Times New Roman" w:hAnsi="Times New Roman" w:eastAsia="Arial Unicode MS" w:cs="Arial Unicode MS"/>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c8c5e4da-4049-4eaf-8127-573ab697292b</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1445120B</paraID>
      <start xmlns="http://schemas.wps.cn/vas-ai-hub/contract-review">9</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d237f226-039b-4207-a367-a5c1f8825606</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31B2B9F9</paraID>
      <start xmlns="http://schemas.wps.cn/vas-ai-hub/contract-review">7</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b5fcb1-3e4b-4eb4-8e47-35d7eaa3482f}">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6</Pages>
  <Words>3025</Words>
  <Characters>3037</Characters>
  <Lines>33</Lines>
  <Paragraphs>9</Paragraphs>
  <TotalTime>3</TotalTime>
  <ScaleCrop>false</ScaleCrop>
  <LinksUpToDate>false</LinksUpToDate>
  <CharactersWithSpaces>3072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2024-04-24T11:09:00Z</dcterms:created>
  <dc:creator>MC SYSTEM</dc:creator>
  <cp:lastModifiedBy>A solitary traveler</cp:lastModifiedBy>
  <cp:lastPrinted>2026-03-09T09:25:00Z</cp:lastPrinted>
  <dcterms:modified xsi:type="dcterms:W3CDTF">2026-03-13T01:58:39Z</dcterms:modified>
  <dc:title>关于北京市保护知识产权举报投诉</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20A1A1377ABC40318B260CFA2EA6334D_13</vt:lpwstr>
  </property>
  <property fmtid="{D5CDD505-2E9C-101B-9397-08002B2CF9AE}" pid="4" name="KSOTemplateDocerSaveRecord">
    <vt:lpwstr>eyJoZGlkIjoiYzRhYjUxOGM3ZjVkNDhmNGRlMzQwNGQ0ZTY1MTk3MTUiLCJ1c2VySWQiOiIyOTA0MDQ3NTgifQ==</vt:lpwstr>
  </property>
</Properties>
</file>