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ascii="黑体" w:hAnsi="黑体" w:eastAsia="黑体"/>
          <w:sz w:val="30"/>
          <w:szCs w:val="30"/>
        </w:rPr>
        <w:t>附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pStyle w:val="2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</w:rPr>
        <w:t>**</w:t>
      </w:r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  <w:lang w:eastAsia="zh-CN"/>
        </w:rPr>
        <w:t>企业</w:t>
      </w:r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</w:rPr>
        <w:t>专利</w:t>
      </w:r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  <w:lang w:eastAsia="zh-CN"/>
        </w:rPr>
        <w:t>产业化</w:t>
      </w:r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</w:rPr>
        <w:t>工作</w:t>
      </w:r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  <w:lang w:eastAsia="zh-CN"/>
        </w:rPr>
        <w:t>情况</w:t>
      </w:r>
    </w:p>
    <w:p>
      <w:pPr>
        <w:jc w:val="center"/>
        <w:rPr>
          <w:rFonts w:hint="eastAsia" w:ascii="方正小标宋_GBK" w:hAnsi="方正小标宋_GBK" w:eastAsia="仿宋_GB2312" w:cs="方正小标宋_GBK"/>
          <w:bCs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（参考提纲）</w:t>
      </w: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一、单位基本情况</w:t>
      </w:r>
    </w:p>
    <w:p>
      <w:pPr>
        <w:spacing w:line="560" w:lineRule="exact"/>
        <w:ind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单位简介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，根据《中小企业划型标准规定》进行企业划分情况，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主要的业务领域、业绩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获得知识产权工作有关资质、荣誉、称号等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人才储备、经营业绩等）</w:t>
      </w:r>
    </w:p>
    <w:p>
      <w:pPr>
        <w:spacing w:line="560" w:lineRule="exac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研发团队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是否</w:t>
      </w: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有稳定的科研带头人和研发团队，研发人员占企业职工总数比重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情况，或</w:t>
      </w: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与高校、科研机构建立稳定的产学研合作机制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情况。</w:t>
      </w:r>
    </w:p>
    <w:p>
      <w:pPr>
        <w:spacing w:line="560" w:lineRule="exac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知识产权管理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知识产权制度、机构、人员、保障等情况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spacing w:line="56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专利产业化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用于生产出产品并投放于市场的专利数量和情况，包括自实施和许可他人实施的。</w:t>
      </w:r>
    </w:p>
    <w:p>
      <w:pPr>
        <w:spacing w:line="56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kern w:val="0"/>
          <w:sz w:val="32"/>
          <w:szCs w:val="32"/>
        </w:rPr>
        <w:t>、其他情况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1A8021-A046-4FCD-95FE-6A468F3725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68A936A-836F-4CD1-8507-09B6F5F6398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63D3DA8-ED6C-4F9C-8FE8-E426A65EE10E}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D56C08B5-9786-4392-8F0E-82620CD65CD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F1AC323-62B1-4046-BA26-9626D2C8B19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6FB4219"/>
    <w:rsid w:val="0F2E35A7"/>
    <w:rsid w:val="B6FB42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ascii="宋体" w:hAnsi="宋体" w:eastAsia="黑体"/>
      <w:b/>
      <w:kern w:val="44"/>
      <w:sz w:val="32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2024-05-07T10:50:00Z</dcterms:created>
  <dc:creator>user</dc:creator>
  <cp:lastModifiedBy>A solitary traveler</cp:lastModifiedBy>
  <dcterms:modified xsi:type="dcterms:W3CDTF">2024-05-07T09:49:27Z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F249301A121C4AF48A4FDCDA299BD148_13</vt:lpwstr>
  </property>
</Properties>
</file>