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197D" w:rsidRDefault="009B197D" w:rsidP="00CB7FCA">
      <w:pPr>
        <w:snapToGrid w:val="0"/>
        <w:spacing w:line="360" w:lineRule="auto"/>
        <w:rPr>
          <w:rFonts w:ascii="仿宋_GB2312" w:eastAsia="仿宋_GB2312"/>
          <w:b/>
          <w:color w:val="000000"/>
          <w:sz w:val="28"/>
          <w:szCs w:val="28"/>
        </w:rPr>
      </w:pPr>
      <w:r>
        <w:rPr>
          <w:rFonts w:ascii="仿宋_GB2312" w:eastAsia="仿宋_GB2312" w:hint="eastAsia"/>
          <w:b/>
          <w:color w:val="000000"/>
          <w:sz w:val="28"/>
          <w:szCs w:val="28"/>
        </w:rPr>
        <w:t>附件1</w:t>
      </w:r>
    </w:p>
    <w:p w:rsidR="00CB7FCA" w:rsidRPr="00B856D3" w:rsidRDefault="00CB7FCA" w:rsidP="00CB7FCA">
      <w:pPr>
        <w:snapToGrid w:val="0"/>
        <w:spacing w:line="360" w:lineRule="auto"/>
        <w:rPr>
          <w:rFonts w:ascii="仿宋_GB2312" w:eastAsia="仿宋_GB2312"/>
          <w:b/>
          <w:color w:val="000000"/>
          <w:sz w:val="28"/>
          <w:szCs w:val="28"/>
        </w:rPr>
      </w:pPr>
      <w:r w:rsidRPr="00B856D3">
        <w:rPr>
          <w:rFonts w:ascii="仿宋_GB2312" w:eastAsia="仿宋_GB2312" w:hint="eastAsia"/>
          <w:b/>
          <w:color w:val="000000"/>
          <w:sz w:val="28"/>
          <w:szCs w:val="28"/>
        </w:rPr>
        <w:t>BF——2009——2714                         合同编号：</w:t>
      </w:r>
    </w:p>
    <w:p w:rsidR="00CB7FCA" w:rsidRPr="00B856D3" w:rsidRDefault="00CB7FCA" w:rsidP="00CB7FCA">
      <w:pPr>
        <w:snapToGrid w:val="0"/>
        <w:spacing w:line="360" w:lineRule="auto"/>
        <w:jc w:val="center"/>
        <w:rPr>
          <w:rFonts w:ascii="仿宋_GB2312" w:eastAsia="仿宋_GB2312"/>
          <w:b/>
          <w:color w:val="000000"/>
          <w:sz w:val="52"/>
          <w:szCs w:val="52"/>
        </w:rPr>
      </w:pPr>
    </w:p>
    <w:p w:rsidR="00CB7FCA" w:rsidRPr="00B856D3" w:rsidRDefault="00CB7FCA" w:rsidP="00CB7FCA">
      <w:pPr>
        <w:snapToGrid w:val="0"/>
        <w:spacing w:line="360" w:lineRule="auto"/>
        <w:jc w:val="center"/>
        <w:rPr>
          <w:rFonts w:ascii="仿宋_GB2312" w:eastAsia="仿宋_GB2312"/>
          <w:b/>
          <w:color w:val="000000"/>
          <w:sz w:val="52"/>
          <w:szCs w:val="52"/>
        </w:rPr>
      </w:pPr>
    </w:p>
    <w:p w:rsidR="00CB7FCA" w:rsidRPr="00B856D3" w:rsidRDefault="00CB7FCA" w:rsidP="00CB7FCA">
      <w:pPr>
        <w:snapToGrid w:val="0"/>
        <w:spacing w:line="360" w:lineRule="auto"/>
        <w:jc w:val="center"/>
        <w:rPr>
          <w:rFonts w:ascii="仿宋_GB2312" w:eastAsia="仿宋_GB2312" w:hAnsi="宋体" w:cs="宋体"/>
          <w:b/>
          <w:kern w:val="0"/>
          <w:sz w:val="52"/>
          <w:szCs w:val="52"/>
        </w:rPr>
      </w:pPr>
      <w:r w:rsidRPr="00B856D3">
        <w:rPr>
          <w:rFonts w:ascii="仿宋_GB2312" w:eastAsia="仿宋_GB2312" w:hint="eastAsia"/>
          <w:b/>
          <w:color w:val="000000"/>
          <w:sz w:val="52"/>
          <w:szCs w:val="52"/>
        </w:rPr>
        <w:t>北京市</w:t>
      </w:r>
      <w:r w:rsidRPr="00B856D3">
        <w:rPr>
          <w:rFonts w:ascii="仿宋_GB2312" w:eastAsia="仿宋_GB2312" w:hAnsi="宋体" w:cs="宋体" w:hint="eastAsia"/>
          <w:b/>
          <w:kern w:val="0"/>
          <w:sz w:val="52"/>
          <w:szCs w:val="52"/>
        </w:rPr>
        <w:t>展会知识产权保护合同</w:t>
      </w:r>
    </w:p>
    <w:p w:rsidR="00CB7FCA" w:rsidRPr="00B856D3" w:rsidRDefault="00CB7FCA" w:rsidP="00CB7FCA">
      <w:pPr>
        <w:snapToGrid w:val="0"/>
        <w:spacing w:line="360" w:lineRule="auto"/>
        <w:rPr>
          <w:rFonts w:ascii="仿宋_GB2312" w:eastAsia="仿宋_GB2312" w:hAnsi="黑体"/>
          <w:b/>
          <w:color w:val="000000"/>
          <w:sz w:val="36"/>
          <w:szCs w:val="36"/>
        </w:rPr>
      </w:pPr>
    </w:p>
    <w:p w:rsidR="00CB7FCA" w:rsidRPr="00B856D3" w:rsidRDefault="00CB7FCA" w:rsidP="00CB7FCA">
      <w:pPr>
        <w:snapToGrid w:val="0"/>
        <w:spacing w:line="360" w:lineRule="auto"/>
        <w:rPr>
          <w:rFonts w:ascii="仿宋_GB2312" w:eastAsia="仿宋_GB2312" w:hAnsi="黑体"/>
          <w:b/>
          <w:color w:val="000000"/>
          <w:sz w:val="36"/>
          <w:szCs w:val="36"/>
        </w:rPr>
      </w:pPr>
    </w:p>
    <w:p w:rsidR="00CB7FCA" w:rsidRPr="00B856D3" w:rsidRDefault="00CB7FCA" w:rsidP="00CB7FCA">
      <w:pPr>
        <w:snapToGrid w:val="0"/>
        <w:spacing w:line="360" w:lineRule="auto"/>
        <w:rPr>
          <w:rFonts w:ascii="仿宋_GB2312" w:eastAsia="仿宋_GB2312" w:hAnsi="黑体"/>
          <w:b/>
          <w:color w:val="000000"/>
          <w:sz w:val="36"/>
          <w:szCs w:val="36"/>
        </w:rPr>
      </w:pPr>
    </w:p>
    <w:p w:rsidR="00CB7FCA" w:rsidRPr="00B856D3" w:rsidRDefault="00CB7FCA" w:rsidP="00CB7FCA">
      <w:pPr>
        <w:suppressAutoHyphens/>
        <w:snapToGrid w:val="0"/>
        <w:spacing w:line="360" w:lineRule="auto"/>
        <w:ind w:firstLineChars="200" w:firstLine="723"/>
        <w:rPr>
          <w:rFonts w:ascii="仿宋_GB2312" w:eastAsia="仿宋_GB2312" w:hAnsi="黑体"/>
          <w:b/>
          <w:color w:val="000000"/>
          <w:sz w:val="36"/>
          <w:szCs w:val="36"/>
          <w:u w:val="single"/>
        </w:rPr>
      </w:pPr>
      <w:r w:rsidRPr="00B856D3">
        <w:rPr>
          <w:rFonts w:ascii="仿宋_GB2312" w:eastAsia="仿宋_GB2312" w:hAnsi="黑体" w:hint="eastAsia"/>
          <w:b/>
          <w:color w:val="000000"/>
          <w:sz w:val="36"/>
          <w:szCs w:val="36"/>
        </w:rPr>
        <w:t>主办方：</w:t>
      </w:r>
      <w:r w:rsidRPr="00B856D3">
        <w:rPr>
          <w:rFonts w:ascii="仿宋_GB2312" w:eastAsia="仿宋_GB2312" w:hAnsi="黑体" w:hint="eastAsia"/>
          <w:b/>
          <w:color w:val="000000"/>
          <w:sz w:val="36"/>
          <w:szCs w:val="36"/>
          <w:u w:val="single"/>
        </w:rPr>
        <w:t xml:space="preserve">                         </w:t>
      </w:r>
    </w:p>
    <w:p w:rsidR="00CB7FCA" w:rsidRPr="00B856D3" w:rsidRDefault="00CB7FCA" w:rsidP="00CB7FCA">
      <w:pPr>
        <w:suppressAutoHyphens/>
        <w:snapToGrid w:val="0"/>
        <w:spacing w:line="360" w:lineRule="auto"/>
        <w:jc w:val="center"/>
        <w:rPr>
          <w:rFonts w:ascii="仿宋_GB2312" w:eastAsia="仿宋_GB2312" w:hAnsi="黑体"/>
          <w:b/>
          <w:color w:val="000000"/>
          <w:sz w:val="36"/>
          <w:szCs w:val="36"/>
        </w:rPr>
      </w:pPr>
    </w:p>
    <w:p w:rsidR="00CB7FCA" w:rsidRPr="00B856D3" w:rsidRDefault="00CB7FCA" w:rsidP="00CB7FCA">
      <w:pPr>
        <w:suppressAutoHyphens/>
        <w:snapToGrid w:val="0"/>
        <w:spacing w:line="360" w:lineRule="auto"/>
        <w:jc w:val="center"/>
        <w:rPr>
          <w:rFonts w:ascii="仿宋_GB2312" w:eastAsia="仿宋_GB2312" w:hAnsi="黑体"/>
          <w:b/>
          <w:color w:val="000000"/>
          <w:sz w:val="36"/>
          <w:szCs w:val="36"/>
        </w:rPr>
      </w:pPr>
    </w:p>
    <w:p w:rsidR="00CB7FCA" w:rsidRPr="00B856D3" w:rsidRDefault="00CB7FCA" w:rsidP="00CB7FCA">
      <w:pPr>
        <w:suppressAutoHyphens/>
        <w:snapToGrid w:val="0"/>
        <w:spacing w:line="360" w:lineRule="auto"/>
        <w:ind w:firstLineChars="200" w:firstLine="723"/>
        <w:rPr>
          <w:rFonts w:ascii="仿宋_GB2312" w:eastAsia="仿宋_GB2312" w:hAnsi="黑体"/>
          <w:b/>
          <w:color w:val="000000"/>
          <w:sz w:val="36"/>
          <w:szCs w:val="36"/>
          <w:u w:val="single"/>
        </w:rPr>
      </w:pPr>
      <w:r w:rsidRPr="00B856D3">
        <w:rPr>
          <w:rFonts w:ascii="仿宋_GB2312" w:eastAsia="仿宋_GB2312" w:hAnsi="黑体" w:hint="eastAsia"/>
          <w:b/>
          <w:color w:val="000000"/>
          <w:sz w:val="36"/>
          <w:szCs w:val="36"/>
        </w:rPr>
        <w:t>参展方：</w:t>
      </w:r>
      <w:r w:rsidRPr="00B856D3">
        <w:rPr>
          <w:rFonts w:ascii="仿宋_GB2312" w:eastAsia="仿宋_GB2312" w:hAnsi="黑体" w:hint="eastAsia"/>
          <w:b/>
          <w:color w:val="000000"/>
          <w:sz w:val="36"/>
          <w:szCs w:val="36"/>
          <w:u w:val="single"/>
        </w:rPr>
        <w:t xml:space="preserve">                         </w:t>
      </w:r>
    </w:p>
    <w:p w:rsidR="00CB7FCA" w:rsidRPr="00B856D3" w:rsidRDefault="00CB7FCA" w:rsidP="00CB7FCA">
      <w:pPr>
        <w:snapToGrid w:val="0"/>
        <w:spacing w:line="360" w:lineRule="auto"/>
        <w:rPr>
          <w:rFonts w:ascii="仿宋_GB2312" w:eastAsia="仿宋_GB2312" w:hAnsi="宋体"/>
          <w:b/>
          <w:color w:val="000000"/>
          <w:kern w:val="32"/>
          <w:sz w:val="32"/>
          <w:szCs w:val="32"/>
        </w:rPr>
      </w:pPr>
    </w:p>
    <w:p w:rsidR="00CB7FCA" w:rsidRPr="00B856D3" w:rsidRDefault="00CB7FCA" w:rsidP="00CB7FCA">
      <w:pPr>
        <w:snapToGrid w:val="0"/>
        <w:spacing w:line="360" w:lineRule="auto"/>
        <w:rPr>
          <w:rFonts w:ascii="仿宋_GB2312" w:eastAsia="仿宋_GB2312" w:hAnsi="宋体"/>
          <w:b/>
          <w:color w:val="000000"/>
          <w:kern w:val="32"/>
          <w:sz w:val="32"/>
          <w:szCs w:val="32"/>
        </w:rPr>
      </w:pPr>
    </w:p>
    <w:p w:rsidR="00CB7FCA" w:rsidRPr="00B856D3" w:rsidRDefault="00CB7FCA" w:rsidP="00CB7FCA">
      <w:pPr>
        <w:snapToGrid w:val="0"/>
        <w:spacing w:line="360" w:lineRule="auto"/>
        <w:jc w:val="center"/>
        <w:rPr>
          <w:rFonts w:ascii="仿宋_GB2312" w:eastAsia="仿宋_GB2312" w:hAnsi="宋体"/>
          <w:b/>
          <w:color w:val="000000"/>
          <w:kern w:val="32"/>
          <w:sz w:val="32"/>
          <w:szCs w:val="32"/>
        </w:rPr>
      </w:pPr>
      <w:r w:rsidRPr="00B856D3">
        <w:rPr>
          <w:rFonts w:ascii="仿宋_GB2312" w:eastAsia="仿宋_GB2312" w:hAnsi="宋体" w:hint="eastAsia"/>
          <w:b/>
          <w:color w:val="000000"/>
          <w:kern w:val="32"/>
          <w:sz w:val="32"/>
          <w:szCs w:val="32"/>
        </w:rPr>
        <w:t xml:space="preserve">             </w:t>
      </w:r>
    </w:p>
    <w:p w:rsidR="00CB7FCA" w:rsidRPr="00B856D3" w:rsidRDefault="00CB7FCA" w:rsidP="00CB7FCA">
      <w:pPr>
        <w:snapToGrid w:val="0"/>
        <w:spacing w:line="360" w:lineRule="auto"/>
        <w:jc w:val="center"/>
        <w:rPr>
          <w:rFonts w:ascii="仿宋_GB2312" w:eastAsia="仿宋_GB2312" w:hAnsi="宋体"/>
          <w:b/>
          <w:color w:val="000000"/>
          <w:kern w:val="32"/>
          <w:sz w:val="32"/>
          <w:szCs w:val="32"/>
        </w:rPr>
      </w:pPr>
    </w:p>
    <w:p w:rsidR="00CB7FCA" w:rsidRPr="00B856D3" w:rsidRDefault="000375CF" w:rsidP="00CB7FCA">
      <w:pPr>
        <w:snapToGrid w:val="0"/>
        <w:spacing w:line="360" w:lineRule="auto"/>
        <w:ind w:rightChars="908" w:right="1907" w:firstLineChars="560" w:firstLine="1799"/>
        <w:jc w:val="distribute"/>
        <w:rPr>
          <w:rFonts w:ascii="仿宋_GB2312" w:eastAsia="仿宋_GB2312" w:hAnsi="宋体"/>
          <w:b/>
          <w:color w:val="000000"/>
          <w:kern w:val="32"/>
          <w:sz w:val="32"/>
          <w:szCs w:val="32"/>
        </w:rPr>
      </w:pPr>
      <w:r>
        <w:rPr>
          <w:rFonts w:ascii="仿宋_GB2312" w:eastAsia="仿宋_GB2312" w:hAnsi="宋体"/>
          <w:b/>
          <w:color w:val="000000"/>
          <w:kern w:val="32"/>
          <w:sz w:val="32"/>
          <w:szCs w:val="32"/>
        </w:rPr>
        <w:pict>
          <v:shapetype id="_x0000_t202" coordsize="21600,21600" o:spt="202" path="m,l,21600r21600,l21600,xe">
            <v:stroke joinstyle="miter"/>
            <v:path gradientshapeok="t" o:connecttype="rect"/>
          </v:shapetype>
          <v:shape id="_x0000_s2050" type="#_x0000_t202" style="position:absolute;left:0;text-align:left;margin-left:324pt;margin-top:13pt;width:73.9pt;height:23.8pt;z-index:251660288;mso-wrap-distance-left:0;mso-wrap-distance-right:0" stroked="f">
            <v:fill opacity="0" color2="black"/>
            <v:textbox style="mso-next-textbox:#_x0000_s2050" inset="0,0,0,0">
              <w:txbxContent>
                <w:p w:rsidR="00CB7FCA" w:rsidRPr="00B856D3" w:rsidRDefault="009B197D" w:rsidP="00CB7FCA">
                  <w:pPr>
                    <w:snapToGrid w:val="0"/>
                    <w:spacing w:line="480" w:lineRule="atLeast"/>
                    <w:rPr>
                      <w:rFonts w:ascii="仿宋_GB2312" w:eastAsia="仿宋_GB2312" w:hAnsi="宋体"/>
                      <w:b/>
                      <w:color w:val="000000"/>
                      <w:sz w:val="32"/>
                      <w:szCs w:val="32"/>
                    </w:rPr>
                  </w:pPr>
                  <w:r>
                    <w:rPr>
                      <w:rFonts w:ascii="仿宋_GB2312" w:eastAsia="仿宋_GB2312" w:hAnsi="宋体" w:hint="eastAsia"/>
                      <w:b/>
                      <w:color w:val="000000"/>
                      <w:sz w:val="32"/>
                      <w:szCs w:val="32"/>
                    </w:rPr>
                    <w:t>监制</w:t>
                  </w:r>
                </w:p>
              </w:txbxContent>
            </v:textbox>
            <w10:wrap type="square"/>
          </v:shape>
        </w:pict>
      </w:r>
      <w:r w:rsidR="00CB7FCA" w:rsidRPr="00B856D3">
        <w:rPr>
          <w:rFonts w:ascii="仿宋_GB2312" w:eastAsia="仿宋_GB2312" w:hAnsi="宋体" w:hint="eastAsia"/>
          <w:b/>
          <w:color w:val="000000"/>
          <w:kern w:val="32"/>
          <w:sz w:val="32"/>
          <w:szCs w:val="32"/>
        </w:rPr>
        <w:t>北京市知识产权局</w:t>
      </w:r>
    </w:p>
    <w:p w:rsidR="00CB7FCA" w:rsidRPr="00B856D3" w:rsidRDefault="00CB7FCA" w:rsidP="00CB7FCA">
      <w:pPr>
        <w:snapToGrid w:val="0"/>
        <w:spacing w:line="360" w:lineRule="auto"/>
        <w:ind w:leftChars="856" w:left="1800" w:rightChars="908" w:right="1907" w:hanging="2"/>
        <w:jc w:val="distribute"/>
        <w:rPr>
          <w:rFonts w:ascii="仿宋_GB2312" w:eastAsia="仿宋_GB2312" w:hAnsi="宋体"/>
          <w:b/>
          <w:color w:val="000000"/>
          <w:kern w:val="32"/>
          <w:sz w:val="32"/>
          <w:szCs w:val="32"/>
        </w:rPr>
      </w:pPr>
      <w:r w:rsidRPr="00B856D3">
        <w:rPr>
          <w:rFonts w:ascii="仿宋_GB2312" w:eastAsia="仿宋_GB2312" w:hAnsi="宋体" w:hint="eastAsia"/>
          <w:b/>
          <w:color w:val="000000"/>
          <w:kern w:val="32"/>
          <w:sz w:val="32"/>
          <w:szCs w:val="32"/>
        </w:rPr>
        <w:t>北京市工商行政管理局</w:t>
      </w:r>
    </w:p>
    <w:p w:rsidR="00CB7FCA" w:rsidRPr="00B856D3" w:rsidRDefault="00CB7FCA" w:rsidP="00CB7FCA">
      <w:pPr>
        <w:snapToGrid w:val="0"/>
        <w:spacing w:line="360" w:lineRule="auto"/>
        <w:jc w:val="center"/>
        <w:rPr>
          <w:rFonts w:ascii="仿宋_GB2312" w:eastAsia="仿宋_GB2312" w:hAnsi="宋体"/>
          <w:b/>
          <w:color w:val="000000"/>
          <w:sz w:val="32"/>
          <w:szCs w:val="32"/>
        </w:rPr>
      </w:pPr>
      <w:r w:rsidRPr="00B856D3">
        <w:rPr>
          <w:rFonts w:ascii="仿宋_GB2312" w:eastAsia="仿宋_GB2312" w:hAnsi="宋体" w:hint="eastAsia"/>
          <w:b/>
          <w:color w:val="000000"/>
          <w:sz w:val="32"/>
          <w:szCs w:val="32"/>
        </w:rPr>
        <w:t>二</w:t>
      </w:r>
      <w:r w:rsidRPr="00B856D3">
        <w:rPr>
          <w:rFonts w:ascii="仿宋_GB2312" w:eastAsia="黑体" w:hAnsi="宋体" w:cs="宋体" w:hint="eastAsia"/>
          <w:b/>
          <w:color w:val="000000"/>
          <w:sz w:val="32"/>
          <w:szCs w:val="32"/>
        </w:rPr>
        <w:t>〇〇</w:t>
      </w:r>
      <w:r w:rsidRPr="00B856D3">
        <w:rPr>
          <w:rFonts w:ascii="仿宋_GB2312" w:eastAsia="仿宋_GB2312" w:hAnsi="宋体" w:cs="仿宋_GB2312" w:hint="eastAsia"/>
          <w:b/>
          <w:color w:val="000000"/>
          <w:sz w:val="32"/>
          <w:szCs w:val="32"/>
        </w:rPr>
        <w:t>九年</w:t>
      </w:r>
      <w:r>
        <w:rPr>
          <w:rFonts w:ascii="仿宋_GB2312" w:eastAsia="仿宋_GB2312" w:hAnsi="宋体" w:cs="仿宋_GB2312" w:hint="eastAsia"/>
          <w:b/>
          <w:color w:val="000000"/>
          <w:sz w:val="32"/>
          <w:szCs w:val="32"/>
        </w:rPr>
        <w:t>六</w:t>
      </w:r>
      <w:r w:rsidRPr="00B856D3">
        <w:rPr>
          <w:rFonts w:ascii="仿宋_GB2312" w:eastAsia="仿宋_GB2312" w:hAnsi="宋体" w:cs="仿宋_GB2312" w:hint="eastAsia"/>
          <w:b/>
          <w:color w:val="000000"/>
          <w:sz w:val="32"/>
          <w:szCs w:val="32"/>
        </w:rPr>
        <w:t>月</w:t>
      </w:r>
    </w:p>
    <w:p w:rsidR="00CB7FCA" w:rsidRPr="00B856D3" w:rsidRDefault="00CB7FCA" w:rsidP="00CB7FCA">
      <w:pPr>
        <w:suppressAutoHyphens/>
        <w:snapToGrid w:val="0"/>
        <w:spacing w:line="360" w:lineRule="auto"/>
        <w:jc w:val="center"/>
        <w:rPr>
          <w:rFonts w:ascii="仿宋_GB2312" w:eastAsia="仿宋_GB2312" w:hAnsi="黑体"/>
          <w:b/>
          <w:color w:val="000000"/>
          <w:sz w:val="36"/>
          <w:szCs w:val="36"/>
        </w:rPr>
      </w:pPr>
    </w:p>
    <w:p w:rsidR="00CB7FCA" w:rsidRPr="00CC6004" w:rsidRDefault="00CB7FCA" w:rsidP="00CB7FCA">
      <w:pPr>
        <w:jc w:val="center"/>
        <w:rPr>
          <w:rFonts w:ascii="仿宋_GB2312" w:eastAsia="仿宋_GB2312"/>
          <w:b/>
          <w:sz w:val="32"/>
          <w:szCs w:val="32"/>
        </w:rPr>
      </w:pPr>
      <w:r w:rsidRPr="00B856D3">
        <w:rPr>
          <w:rFonts w:hAnsi="黑体" w:hint="eastAsia"/>
          <w:sz w:val="36"/>
          <w:szCs w:val="36"/>
        </w:rPr>
        <w:lastRenderedPageBreak/>
        <w:br/>
      </w:r>
      <w:r w:rsidRPr="00CC6004">
        <w:rPr>
          <w:rFonts w:ascii="仿宋_GB2312" w:eastAsia="仿宋_GB2312" w:hint="eastAsia"/>
          <w:b/>
          <w:sz w:val="32"/>
          <w:szCs w:val="32"/>
        </w:rPr>
        <w:t>使 用 说 明</w:t>
      </w:r>
    </w:p>
    <w:p w:rsidR="00CB7FCA" w:rsidRPr="00CC6004" w:rsidRDefault="00CB7FCA" w:rsidP="00CB7FCA">
      <w:pPr>
        <w:rPr>
          <w:rFonts w:ascii="仿宋_GB2312" w:eastAsia="仿宋_GB2312"/>
        </w:rPr>
      </w:pPr>
    </w:p>
    <w:p w:rsidR="00CB7FCA" w:rsidRPr="00252F3D" w:rsidRDefault="00CB7FCA" w:rsidP="00CB7FCA">
      <w:pPr>
        <w:ind w:firstLineChars="200" w:firstLine="560"/>
        <w:rPr>
          <w:rFonts w:ascii="仿宋_GB2312" w:eastAsia="仿宋_GB2312"/>
          <w:sz w:val="28"/>
          <w:szCs w:val="28"/>
        </w:rPr>
      </w:pPr>
      <w:r w:rsidRPr="00252F3D">
        <w:rPr>
          <w:rFonts w:ascii="仿宋_GB2312" w:eastAsia="仿宋_GB2312" w:hint="eastAsia"/>
          <w:sz w:val="28"/>
          <w:szCs w:val="28"/>
        </w:rPr>
        <w:t>1.</w:t>
      </w:r>
      <w:r w:rsidRPr="00026D82">
        <w:rPr>
          <w:rFonts w:ascii="仿宋_GB2312" w:eastAsia="仿宋_GB2312" w:hint="eastAsia"/>
          <w:color w:val="000000"/>
          <w:sz w:val="28"/>
          <w:szCs w:val="28"/>
        </w:rPr>
        <w:t>本合同及相关附件</w:t>
      </w:r>
      <w:r w:rsidRPr="00252F3D">
        <w:rPr>
          <w:rFonts w:ascii="仿宋_GB2312" w:eastAsia="仿宋_GB2312" w:hint="eastAsia"/>
          <w:sz w:val="28"/>
          <w:szCs w:val="28"/>
        </w:rPr>
        <w:t>为示范文本，由北京市知识产权局、北京市工商行政管理局共同制定，供展览会、展销会、博览会、交易会、展示会等活动</w:t>
      </w:r>
      <w:proofErr w:type="gramStart"/>
      <w:r w:rsidRPr="00252F3D">
        <w:rPr>
          <w:rFonts w:ascii="仿宋_GB2312" w:eastAsia="仿宋_GB2312" w:hint="eastAsia"/>
          <w:sz w:val="28"/>
          <w:szCs w:val="28"/>
        </w:rPr>
        <w:t>中主办</w:t>
      </w:r>
      <w:proofErr w:type="gramEnd"/>
      <w:r w:rsidRPr="00252F3D">
        <w:rPr>
          <w:rFonts w:ascii="仿宋_GB2312" w:eastAsia="仿宋_GB2312" w:hint="eastAsia"/>
          <w:sz w:val="28"/>
          <w:szCs w:val="28"/>
        </w:rPr>
        <w:t>方与参展方签约时选择使用。</w:t>
      </w:r>
    </w:p>
    <w:p w:rsidR="00CB7FCA" w:rsidRPr="00252F3D" w:rsidRDefault="00CB7FCA" w:rsidP="00CB7FCA">
      <w:pPr>
        <w:ind w:firstLineChars="200" w:firstLine="560"/>
        <w:rPr>
          <w:rFonts w:ascii="仿宋_GB2312" w:eastAsia="仿宋_GB2312"/>
          <w:sz w:val="28"/>
          <w:szCs w:val="28"/>
        </w:rPr>
      </w:pPr>
      <w:r w:rsidRPr="00252F3D">
        <w:rPr>
          <w:rFonts w:ascii="仿宋_GB2312" w:eastAsia="仿宋_GB2312" w:hint="eastAsia"/>
          <w:sz w:val="28"/>
          <w:szCs w:val="28"/>
        </w:rPr>
        <w:t>2.本合同文本中所述的知识产权保护，是</w:t>
      </w:r>
      <w:proofErr w:type="gramStart"/>
      <w:r w:rsidRPr="00252F3D">
        <w:rPr>
          <w:rFonts w:ascii="仿宋_GB2312" w:eastAsia="仿宋_GB2312" w:hint="eastAsia"/>
          <w:sz w:val="28"/>
          <w:szCs w:val="28"/>
        </w:rPr>
        <w:t>指主办</w:t>
      </w:r>
      <w:proofErr w:type="gramEnd"/>
      <w:r w:rsidRPr="00252F3D">
        <w:rPr>
          <w:rFonts w:ascii="仿宋_GB2312" w:eastAsia="仿宋_GB2312" w:hint="eastAsia"/>
          <w:sz w:val="28"/>
          <w:szCs w:val="28"/>
        </w:rPr>
        <w:t>方针对参展方</w:t>
      </w:r>
      <w:r>
        <w:rPr>
          <w:rFonts w:ascii="仿宋_GB2312" w:eastAsia="仿宋_GB2312" w:hint="eastAsia"/>
          <w:sz w:val="28"/>
          <w:szCs w:val="28"/>
        </w:rPr>
        <w:t>的</w:t>
      </w:r>
      <w:r w:rsidRPr="00252F3D">
        <w:rPr>
          <w:rFonts w:ascii="仿宋_GB2312" w:eastAsia="仿宋_GB2312" w:hint="eastAsia"/>
          <w:sz w:val="28"/>
          <w:szCs w:val="28"/>
        </w:rPr>
        <w:t>参展项目涉及专利权、商标权、著作权等知识产权</w:t>
      </w:r>
      <w:r>
        <w:rPr>
          <w:rFonts w:ascii="仿宋_GB2312" w:eastAsia="仿宋_GB2312" w:hint="eastAsia"/>
          <w:sz w:val="28"/>
          <w:szCs w:val="28"/>
        </w:rPr>
        <w:t>的状况</w:t>
      </w:r>
      <w:r w:rsidRPr="00252F3D">
        <w:rPr>
          <w:rFonts w:ascii="仿宋_GB2312" w:eastAsia="仿宋_GB2312" w:hint="eastAsia"/>
          <w:sz w:val="28"/>
          <w:szCs w:val="28"/>
        </w:rPr>
        <w:t>进行的展前审查，以及依照《北京市展会知识产权保护办法》等相关法律规定对展会期间与参展</w:t>
      </w:r>
      <w:proofErr w:type="gramStart"/>
      <w:r w:rsidRPr="00252F3D">
        <w:rPr>
          <w:rFonts w:ascii="仿宋_GB2312" w:eastAsia="仿宋_GB2312" w:hint="eastAsia"/>
          <w:sz w:val="28"/>
          <w:szCs w:val="28"/>
        </w:rPr>
        <w:t>方相关</w:t>
      </w:r>
      <w:proofErr w:type="gramEnd"/>
      <w:r w:rsidRPr="00252F3D">
        <w:rPr>
          <w:rFonts w:ascii="仿宋_GB2312" w:eastAsia="仿宋_GB2312" w:hint="eastAsia"/>
          <w:sz w:val="28"/>
          <w:szCs w:val="28"/>
        </w:rPr>
        <w:t>的知识产权纠纷进行的协调处理。</w:t>
      </w:r>
    </w:p>
    <w:p w:rsidR="00CB7FCA" w:rsidRPr="00252F3D" w:rsidRDefault="00CB7FCA" w:rsidP="00CB7FCA">
      <w:pPr>
        <w:ind w:firstLineChars="200" w:firstLine="560"/>
        <w:rPr>
          <w:rFonts w:ascii="仿宋_GB2312" w:eastAsia="仿宋_GB2312"/>
          <w:sz w:val="28"/>
          <w:szCs w:val="28"/>
        </w:rPr>
      </w:pPr>
      <w:r w:rsidRPr="00252F3D">
        <w:rPr>
          <w:rFonts w:ascii="仿宋_GB2312" w:eastAsia="仿宋_GB2312" w:hint="eastAsia"/>
          <w:sz w:val="28"/>
          <w:szCs w:val="28"/>
        </w:rPr>
        <w:t>3.本合同中所述的“参展项目”，</w:t>
      </w:r>
      <w:r>
        <w:rPr>
          <w:rFonts w:ascii="仿宋_GB2312" w:eastAsia="仿宋_GB2312" w:hint="eastAsia"/>
          <w:sz w:val="28"/>
          <w:szCs w:val="28"/>
        </w:rPr>
        <w:t>包括</w:t>
      </w:r>
      <w:r w:rsidRPr="00252F3D">
        <w:rPr>
          <w:rFonts w:ascii="仿宋_GB2312" w:eastAsia="仿宋_GB2312" w:hint="eastAsia"/>
          <w:sz w:val="28"/>
          <w:szCs w:val="28"/>
        </w:rPr>
        <w:t>展品、展板、展台及相关宣传资料等。</w:t>
      </w:r>
    </w:p>
    <w:p w:rsidR="00CB7FCA" w:rsidRDefault="00CB7FCA" w:rsidP="00CB7FCA">
      <w:pPr>
        <w:ind w:firstLineChars="200" w:firstLine="560"/>
        <w:rPr>
          <w:rFonts w:ascii="仿宋_GB2312" w:eastAsia="仿宋_GB2312"/>
          <w:sz w:val="28"/>
          <w:szCs w:val="28"/>
        </w:rPr>
      </w:pPr>
      <w:r w:rsidRPr="00985565">
        <w:rPr>
          <w:rFonts w:ascii="仿宋_GB2312" w:eastAsia="仿宋_GB2312" w:hint="eastAsia"/>
          <w:sz w:val="28"/>
          <w:szCs w:val="28"/>
        </w:rPr>
        <w:t>4.双方当事人可以根据实际情况决定本合同原件的份数，并在签订时认真核对合同内容。</w:t>
      </w:r>
    </w:p>
    <w:p w:rsidR="0081035A" w:rsidRDefault="00CB7FCA" w:rsidP="00CB7FCA">
      <w:pPr>
        <w:ind w:firstLine="480"/>
        <w:jc w:val="center"/>
        <w:rPr>
          <w:rFonts w:ascii="仿宋_GB2312" w:eastAsia="仿宋_GB2312"/>
          <w:sz w:val="28"/>
          <w:szCs w:val="28"/>
        </w:rPr>
      </w:pPr>
      <w:r>
        <w:rPr>
          <w:rFonts w:ascii="仿宋_GB2312" w:eastAsia="仿宋_GB2312"/>
          <w:sz w:val="28"/>
          <w:szCs w:val="28"/>
        </w:rPr>
        <w:br w:type="page"/>
      </w:r>
    </w:p>
    <w:p w:rsidR="0081035A" w:rsidRDefault="0081035A" w:rsidP="00CB7FCA">
      <w:pPr>
        <w:ind w:firstLine="480"/>
        <w:jc w:val="center"/>
        <w:rPr>
          <w:rFonts w:ascii="仿宋_GB2312" w:eastAsia="仿宋_GB2312"/>
          <w:sz w:val="28"/>
          <w:szCs w:val="28"/>
        </w:rPr>
      </w:pPr>
    </w:p>
    <w:p w:rsidR="0081035A" w:rsidRDefault="0081035A" w:rsidP="00CB7FCA">
      <w:pPr>
        <w:ind w:firstLine="480"/>
        <w:jc w:val="center"/>
        <w:rPr>
          <w:rFonts w:ascii="仿宋_GB2312" w:eastAsia="仿宋_GB2312"/>
          <w:sz w:val="28"/>
          <w:szCs w:val="28"/>
        </w:rPr>
      </w:pPr>
    </w:p>
    <w:p w:rsidR="0081035A" w:rsidRDefault="0081035A" w:rsidP="00CB7FCA">
      <w:pPr>
        <w:ind w:firstLine="480"/>
        <w:jc w:val="center"/>
        <w:rPr>
          <w:rFonts w:ascii="仿宋_GB2312" w:eastAsia="仿宋_GB2312"/>
          <w:sz w:val="28"/>
          <w:szCs w:val="28"/>
        </w:rPr>
      </w:pPr>
    </w:p>
    <w:p w:rsidR="0081035A" w:rsidRDefault="0081035A" w:rsidP="00CB7FCA">
      <w:pPr>
        <w:ind w:firstLine="480"/>
        <w:jc w:val="center"/>
        <w:rPr>
          <w:rFonts w:ascii="仿宋_GB2312" w:eastAsia="仿宋_GB2312"/>
          <w:sz w:val="28"/>
          <w:szCs w:val="28"/>
        </w:rPr>
      </w:pPr>
    </w:p>
    <w:p w:rsidR="00CB7FCA" w:rsidRPr="0081035A" w:rsidRDefault="00CB7FCA" w:rsidP="00CB7FCA">
      <w:pPr>
        <w:ind w:firstLine="480"/>
        <w:jc w:val="center"/>
        <w:rPr>
          <w:rFonts w:ascii="仿宋_GB2312" w:eastAsia="仿宋_GB2312" w:cs="宋体"/>
          <w:b/>
          <w:kern w:val="0"/>
          <w:sz w:val="32"/>
          <w:szCs w:val="32"/>
        </w:rPr>
      </w:pPr>
      <w:r w:rsidRPr="0081035A">
        <w:rPr>
          <w:rFonts w:ascii="仿宋_GB2312" w:eastAsia="仿宋_GB2312" w:hint="eastAsia"/>
          <w:b/>
          <w:sz w:val="32"/>
          <w:szCs w:val="32"/>
        </w:rPr>
        <w:t>北京市</w:t>
      </w:r>
      <w:r w:rsidRPr="0081035A">
        <w:rPr>
          <w:rFonts w:ascii="仿宋_GB2312" w:eastAsia="仿宋_GB2312" w:cs="宋体" w:hint="eastAsia"/>
          <w:b/>
          <w:kern w:val="0"/>
          <w:sz w:val="32"/>
          <w:szCs w:val="32"/>
        </w:rPr>
        <w:t>展会知识产权保护合同</w:t>
      </w:r>
    </w:p>
    <w:p w:rsidR="00CB7FCA" w:rsidRPr="0081035A" w:rsidRDefault="00CB7FCA" w:rsidP="00CB7FCA">
      <w:pPr>
        <w:spacing w:line="440" w:lineRule="exact"/>
        <w:rPr>
          <w:rFonts w:ascii="仿宋_GB2312" w:eastAsia="仿宋_GB2312" w:hAnsi="宋体" w:cs="宋体"/>
          <w:kern w:val="0"/>
          <w:sz w:val="32"/>
          <w:szCs w:val="32"/>
        </w:rPr>
      </w:pPr>
    </w:p>
    <w:p w:rsidR="00CB7FCA" w:rsidRPr="0081035A" w:rsidRDefault="00CB7FCA" w:rsidP="00CB7FCA">
      <w:pPr>
        <w:suppressAutoHyphens/>
        <w:snapToGrid w:val="0"/>
        <w:spacing w:line="440" w:lineRule="exact"/>
        <w:rPr>
          <w:rFonts w:ascii="仿宋_GB2312" w:eastAsia="仿宋_GB2312" w:hAnsi="宋体"/>
          <w:b/>
          <w:color w:val="000000"/>
          <w:sz w:val="28"/>
          <w:szCs w:val="28"/>
        </w:rPr>
      </w:pPr>
      <w:r w:rsidRPr="0081035A">
        <w:rPr>
          <w:rFonts w:ascii="仿宋_GB2312" w:eastAsia="仿宋_GB2312" w:hAnsi="宋体" w:hint="eastAsia"/>
          <w:b/>
          <w:color w:val="000000"/>
          <w:kern w:val="0"/>
          <w:sz w:val="28"/>
          <w:szCs w:val="28"/>
        </w:rPr>
        <w:t>主办方（甲方）：</w:t>
      </w:r>
      <w:r w:rsidRPr="0081035A">
        <w:rPr>
          <w:rFonts w:ascii="仿宋_GB2312" w:eastAsia="仿宋_GB2312" w:hAnsi="宋体" w:hint="eastAsia"/>
          <w:b/>
          <w:color w:val="000000"/>
          <w:sz w:val="28"/>
          <w:szCs w:val="28"/>
          <w:u w:val="single"/>
        </w:rPr>
        <w:t xml:space="preserve">                                                </w:t>
      </w:r>
    </w:p>
    <w:p w:rsidR="00CB7FCA" w:rsidRPr="0081035A" w:rsidRDefault="00CB7FCA" w:rsidP="00CB7FCA">
      <w:pPr>
        <w:snapToGrid w:val="0"/>
        <w:spacing w:line="440" w:lineRule="exact"/>
        <w:rPr>
          <w:rFonts w:ascii="仿宋_GB2312" w:eastAsia="仿宋_GB2312" w:hAnsi="宋体"/>
          <w:color w:val="000000"/>
          <w:sz w:val="28"/>
          <w:szCs w:val="28"/>
          <w:u w:val="single"/>
        </w:rPr>
      </w:pPr>
      <w:r w:rsidRPr="0081035A">
        <w:rPr>
          <w:rFonts w:ascii="仿宋_GB2312" w:eastAsia="仿宋_GB2312" w:hAnsi="宋体" w:hint="eastAsia"/>
          <w:color w:val="000000"/>
          <w:kern w:val="0"/>
          <w:sz w:val="28"/>
          <w:szCs w:val="28"/>
        </w:rPr>
        <w:t>营业执照注册号：</w:t>
      </w:r>
      <w:r w:rsidRPr="0081035A">
        <w:rPr>
          <w:rFonts w:ascii="仿宋_GB2312" w:eastAsia="仿宋_GB2312" w:hAnsi="宋体" w:hint="eastAsia"/>
          <w:color w:val="000000"/>
          <w:sz w:val="28"/>
          <w:szCs w:val="28"/>
          <w:u w:val="single"/>
        </w:rPr>
        <w:t xml:space="preserve">                                                 </w:t>
      </w:r>
    </w:p>
    <w:p w:rsidR="00CB7FCA" w:rsidRPr="0081035A" w:rsidRDefault="00CB7FCA" w:rsidP="00CB7FCA">
      <w:pPr>
        <w:snapToGrid w:val="0"/>
        <w:spacing w:line="440" w:lineRule="exact"/>
        <w:rPr>
          <w:rFonts w:ascii="仿宋_GB2312" w:eastAsia="仿宋_GB2312" w:hAnsi="宋体"/>
          <w:color w:val="000000"/>
          <w:sz w:val="28"/>
          <w:szCs w:val="28"/>
          <w:u w:val="single"/>
        </w:rPr>
      </w:pPr>
      <w:r w:rsidRPr="0081035A">
        <w:rPr>
          <w:rFonts w:ascii="仿宋_GB2312" w:eastAsia="仿宋_GB2312" w:hAnsi="宋体" w:hint="eastAsia"/>
          <w:color w:val="000000"/>
          <w:kern w:val="0"/>
          <w:sz w:val="28"/>
          <w:szCs w:val="28"/>
        </w:rPr>
        <w:t>企业资质证书号：</w:t>
      </w:r>
      <w:r w:rsidRPr="0081035A">
        <w:rPr>
          <w:rFonts w:ascii="仿宋_GB2312" w:eastAsia="仿宋_GB2312" w:hAnsi="宋体" w:hint="eastAsia"/>
          <w:color w:val="000000"/>
          <w:kern w:val="0"/>
          <w:sz w:val="28"/>
          <w:szCs w:val="28"/>
          <w:u w:val="single"/>
        </w:rPr>
        <w:t xml:space="preserve">                                   </w:t>
      </w:r>
    </w:p>
    <w:p w:rsidR="00CB7FCA" w:rsidRPr="0081035A" w:rsidRDefault="00CB7FCA" w:rsidP="00CB7FCA">
      <w:pPr>
        <w:snapToGrid w:val="0"/>
        <w:spacing w:line="440" w:lineRule="exact"/>
        <w:rPr>
          <w:rFonts w:ascii="仿宋_GB2312" w:eastAsia="仿宋_GB2312" w:hAnsi="宋体"/>
          <w:color w:val="000000"/>
          <w:sz w:val="28"/>
          <w:szCs w:val="28"/>
          <w:u w:val="single"/>
        </w:rPr>
      </w:pPr>
      <w:r w:rsidRPr="0081035A">
        <w:rPr>
          <w:rFonts w:ascii="仿宋_GB2312" w:eastAsia="仿宋_GB2312" w:hAnsi="宋体" w:hint="eastAsia"/>
          <w:color w:val="000000"/>
          <w:kern w:val="0"/>
          <w:sz w:val="28"/>
          <w:szCs w:val="28"/>
        </w:rPr>
        <w:t>组织机构代码：</w:t>
      </w:r>
      <w:r w:rsidRPr="0081035A">
        <w:rPr>
          <w:rFonts w:ascii="仿宋_GB2312" w:eastAsia="仿宋_GB2312" w:hAnsi="宋体" w:hint="eastAsia"/>
          <w:color w:val="000000"/>
          <w:sz w:val="28"/>
          <w:szCs w:val="28"/>
          <w:u w:val="single"/>
        </w:rPr>
        <w:t xml:space="preserve">                                                   </w:t>
      </w:r>
    </w:p>
    <w:p w:rsidR="00CB7FCA" w:rsidRPr="0081035A" w:rsidRDefault="00CB7FCA" w:rsidP="00CB7FCA">
      <w:pPr>
        <w:snapToGrid w:val="0"/>
        <w:spacing w:line="440" w:lineRule="exact"/>
        <w:rPr>
          <w:rFonts w:ascii="仿宋_GB2312" w:eastAsia="仿宋_GB2312" w:hAnsi="宋体"/>
          <w:color w:val="000000"/>
          <w:sz w:val="28"/>
          <w:szCs w:val="28"/>
        </w:rPr>
      </w:pPr>
      <w:r w:rsidRPr="0081035A">
        <w:rPr>
          <w:rFonts w:ascii="仿宋_GB2312" w:eastAsia="仿宋_GB2312" w:hAnsi="宋体" w:hint="eastAsia"/>
          <w:color w:val="000000"/>
          <w:kern w:val="0"/>
          <w:sz w:val="28"/>
          <w:szCs w:val="28"/>
        </w:rPr>
        <w:t>法定代表人：</w:t>
      </w:r>
      <w:r w:rsidRPr="0081035A">
        <w:rPr>
          <w:rFonts w:ascii="仿宋_GB2312" w:eastAsia="仿宋_GB2312" w:hAnsi="宋体" w:hint="eastAsia"/>
          <w:color w:val="000000"/>
          <w:sz w:val="28"/>
          <w:szCs w:val="28"/>
          <w:u w:val="single"/>
        </w:rPr>
        <w:t xml:space="preserve">                   </w:t>
      </w:r>
      <w:r w:rsidRPr="0081035A">
        <w:rPr>
          <w:rFonts w:ascii="仿宋_GB2312" w:eastAsia="仿宋_GB2312" w:hAnsi="宋体" w:hint="eastAsia"/>
          <w:color w:val="000000"/>
          <w:kern w:val="0"/>
          <w:sz w:val="28"/>
          <w:szCs w:val="28"/>
        </w:rPr>
        <w:t>联系电话：</w:t>
      </w:r>
      <w:r w:rsidRPr="0081035A">
        <w:rPr>
          <w:rFonts w:ascii="仿宋_GB2312" w:eastAsia="仿宋_GB2312" w:hAnsi="宋体" w:hint="eastAsia"/>
          <w:color w:val="000000"/>
          <w:sz w:val="28"/>
          <w:szCs w:val="28"/>
          <w:u w:val="single"/>
        </w:rPr>
        <w:t xml:space="preserve">                        </w:t>
      </w:r>
    </w:p>
    <w:p w:rsidR="00CB7FCA" w:rsidRPr="0081035A" w:rsidRDefault="00CB7FCA" w:rsidP="00CB7FCA">
      <w:pPr>
        <w:snapToGrid w:val="0"/>
        <w:spacing w:line="440" w:lineRule="exact"/>
        <w:rPr>
          <w:rFonts w:ascii="仿宋_GB2312" w:eastAsia="仿宋_GB2312" w:hAnsi="宋体"/>
          <w:color w:val="000000"/>
          <w:sz w:val="28"/>
          <w:szCs w:val="28"/>
        </w:rPr>
      </w:pPr>
      <w:r w:rsidRPr="0081035A">
        <w:rPr>
          <w:rFonts w:ascii="仿宋_GB2312" w:eastAsia="仿宋_GB2312" w:hAnsi="宋体" w:hint="eastAsia"/>
          <w:color w:val="000000"/>
          <w:kern w:val="0"/>
          <w:sz w:val="28"/>
          <w:szCs w:val="28"/>
        </w:rPr>
        <w:t>委托代理人：</w:t>
      </w:r>
      <w:r w:rsidRPr="0081035A">
        <w:rPr>
          <w:rFonts w:ascii="仿宋_GB2312" w:eastAsia="仿宋_GB2312" w:hAnsi="宋体" w:hint="eastAsia"/>
          <w:color w:val="000000"/>
          <w:sz w:val="28"/>
          <w:szCs w:val="28"/>
          <w:u w:val="single"/>
        </w:rPr>
        <w:t xml:space="preserve">                   </w:t>
      </w:r>
      <w:r w:rsidRPr="0081035A">
        <w:rPr>
          <w:rFonts w:ascii="仿宋_GB2312" w:eastAsia="仿宋_GB2312" w:hAnsi="宋体" w:hint="eastAsia"/>
          <w:color w:val="000000"/>
          <w:kern w:val="0"/>
          <w:sz w:val="28"/>
          <w:szCs w:val="28"/>
        </w:rPr>
        <w:t>联系电话：</w:t>
      </w:r>
      <w:r w:rsidRPr="0081035A">
        <w:rPr>
          <w:rFonts w:ascii="仿宋_GB2312" w:eastAsia="仿宋_GB2312" w:hAnsi="宋体" w:hint="eastAsia"/>
          <w:color w:val="000000"/>
          <w:sz w:val="28"/>
          <w:szCs w:val="28"/>
          <w:u w:val="single"/>
        </w:rPr>
        <w:t xml:space="preserve">                        </w:t>
      </w:r>
    </w:p>
    <w:p w:rsidR="00CB7FCA" w:rsidRPr="0081035A" w:rsidRDefault="00CB7FCA" w:rsidP="00CB7FCA">
      <w:pPr>
        <w:snapToGrid w:val="0"/>
        <w:spacing w:line="440" w:lineRule="exact"/>
        <w:rPr>
          <w:rFonts w:ascii="仿宋_GB2312" w:eastAsia="仿宋_GB2312" w:hAnsi="宋体"/>
          <w:color w:val="000000"/>
          <w:sz w:val="28"/>
          <w:szCs w:val="28"/>
        </w:rPr>
      </w:pPr>
      <w:r w:rsidRPr="0081035A">
        <w:rPr>
          <w:rFonts w:ascii="仿宋_GB2312" w:eastAsia="仿宋_GB2312" w:hAnsi="宋体" w:hint="eastAsia"/>
          <w:color w:val="000000"/>
          <w:kern w:val="0"/>
          <w:sz w:val="28"/>
          <w:szCs w:val="28"/>
        </w:rPr>
        <w:t>通讯地址：</w:t>
      </w:r>
      <w:r w:rsidRPr="0081035A">
        <w:rPr>
          <w:rFonts w:ascii="仿宋_GB2312" w:eastAsia="仿宋_GB2312" w:hAnsi="宋体" w:hint="eastAsia"/>
          <w:color w:val="000000"/>
          <w:sz w:val="28"/>
          <w:szCs w:val="28"/>
          <w:u w:val="single"/>
        </w:rPr>
        <w:t xml:space="preserve">                                                       </w:t>
      </w:r>
    </w:p>
    <w:p w:rsidR="00CB7FCA" w:rsidRPr="0081035A" w:rsidRDefault="00CB7FCA" w:rsidP="00CB7FCA">
      <w:pPr>
        <w:suppressAutoHyphens/>
        <w:snapToGrid w:val="0"/>
        <w:spacing w:line="440" w:lineRule="exact"/>
        <w:rPr>
          <w:rFonts w:ascii="仿宋_GB2312" w:eastAsia="仿宋_GB2312" w:hAnsi="宋体"/>
          <w:color w:val="000000"/>
          <w:sz w:val="28"/>
          <w:szCs w:val="28"/>
        </w:rPr>
      </w:pPr>
      <w:r w:rsidRPr="0081035A">
        <w:rPr>
          <w:rFonts w:ascii="仿宋_GB2312" w:eastAsia="仿宋_GB2312" w:hAnsi="宋体" w:hint="eastAsia"/>
          <w:color w:val="000000"/>
          <w:kern w:val="0"/>
          <w:sz w:val="28"/>
          <w:szCs w:val="28"/>
        </w:rPr>
        <w:t>邮政编码：</w:t>
      </w:r>
      <w:r w:rsidRPr="0081035A">
        <w:rPr>
          <w:rFonts w:ascii="仿宋_GB2312" w:eastAsia="仿宋_GB2312" w:hAnsi="宋体" w:hint="eastAsia"/>
          <w:color w:val="000000"/>
          <w:sz w:val="28"/>
          <w:szCs w:val="28"/>
          <w:u w:val="single"/>
        </w:rPr>
        <w:t xml:space="preserve">                                                       </w:t>
      </w:r>
    </w:p>
    <w:p w:rsidR="00CB7FCA" w:rsidRPr="0081035A" w:rsidRDefault="00CB7FCA" w:rsidP="00CB7FCA">
      <w:pPr>
        <w:snapToGrid w:val="0"/>
        <w:spacing w:line="440" w:lineRule="exact"/>
        <w:rPr>
          <w:rFonts w:ascii="仿宋_GB2312" w:eastAsia="仿宋_GB2312" w:hAnsi="宋体"/>
          <w:color w:val="000000"/>
          <w:sz w:val="28"/>
          <w:szCs w:val="28"/>
        </w:rPr>
      </w:pPr>
    </w:p>
    <w:p w:rsidR="00CB7FCA" w:rsidRPr="0081035A" w:rsidRDefault="00CB7FCA" w:rsidP="00CB7FCA">
      <w:pPr>
        <w:snapToGrid w:val="0"/>
        <w:spacing w:line="440" w:lineRule="exact"/>
        <w:rPr>
          <w:rFonts w:ascii="仿宋_GB2312" w:eastAsia="仿宋_GB2312" w:hAnsi="宋体"/>
          <w:color w:val="000000"/>
          <w:sz w:val="28"/>
          <w:szCs w:val="28"/>
        </w:rPr>
      </w:pPr>
      <w:r w:rsidRPr="0081035A">
        <w:rPr>
          <w:rFonts w:ascii="仿宋_GB2312" w:eastAsia="仿宋_GB2312" w:hAnsi="宋体" w:hint="eastAsia"/>
          <w:b/>
          <w:color w:val="000000"/>
          <w:kern w:val="0"/>
          <w:sz w:val="28"/>
          <w:szCs w:val="28"/>
        </w:rPr>
        <w:t>参展方（乙方）：</w:t>
      </w:r>
      <w:r w:rsidRPr="0081035A">
        <w:rPr>
          <w:rFonts w:ascii="仿宋_GB2312" w:eastAsia="仿宋_GB2312" w:hAnsi="宋体" w:hint="eastAsia"/>
          <w:color w:val="000000"/>
          <w:sz w:val="28"/>
          <w:szCs w:val="28"/>
          <w:u w:val="single"/>
        </w:rPr>
        <w:t xml:space="preserve">                                                 </w:t>
      </w:r>
    </w:p>
    <w:p w:rsidR="00CB7FCA" w:rsidRPr="0081035A" w:rsidRDefault="00CB7FCA" w:rsidP="00CB7FCA">
      <w:pPr>
        <w:snapToGrid w:val="0"/>
        <w:spacing w:line="440" w:lineRule="exact"/>
        <w:rPr>
          <w:rFonts w:ascii="仿宋_GB2312" w:eastAsia="仿宋_GB2312" w:hAnsi="宋体"/>
          <w:color w:val="000000"/>
          <w:sz w:val="28"/>
          <w:szCs w:val="28"/>
          <w:u w:val="single"/>
        </w:rPr>
      </w:pPr>
      <w:r w:rsidRPr="0081035A">
        <w:rPr>
          <w:rFonts w:ascii="仿宋_GB2312" w:eastAsia="仿宋_GB2312" w:hAnsi="宋体" w:hint="eastAsia"/>
          <w:color w:val="000000"/>
          <w:kern w:val="0"/>
          <w:sz w:val="28"/>
          <w:szCs w:val="28"/>
        </w:rPr>
        <w:t>营业执照注册号：</w:t>
      </w:r>
      <w:r w:rsidRPr="0081035A">
        <w:rPr>
          <w:rFonts w:ascii="仿宋_GB2312" w:eastAsia="仿宋_GB2312" w:hAnsi="宋体" w:hint="eastAsia"/>
          <w:color w:val="000000"/>
          <w:sz w:val="28"/>
          <w:szCs w:val="28"/>
          <w:u w:val="single"/>
        </w:rPr>
        <w:t xml:space="preserve">                                                 </w:t>
      </w:r>
    </w:p>
    <w:p w:rsidR="00CB7FCA" w:rsidRPr="0081035A" w:rsidRDefault="00CB7FCA" w:rsidP="00CB7FCA">
      <w:pPr>
        <w:snapToGrid w:val="0"/>
        <w:spacing w:line="440" w:lineRule="exact"/>
        <w:rPr>
          <w:rFonts w:ascii="仿宋_GB2312" w:eastAsia="仿宋_GB2312" w:hAnsi="宋体"/>
          <w:color w:val="000000"/>
          <w:sz w:val="28"/>
          <w:szCs w:val="28"/>
          <w:u w:val="single"/>
        </w:rPr>
      </w:pPr>
      <w:r w:rsidRPr="0081035A">
        <w:rPr>
          <w:rFonts w:ascii="仿宋_GB2312" w:eastAsia="仿宋_GB2312" w:hAnsi="宋体" w:hint="eastAsia"/>
          <w:color w:val="000000"/>
          <w:kern w:val="0"/>
          <w:sz w:val="28"/>
          <w:szCs w:val="28"/>
        </w:rPr>
        <w:t>企业资质证书号：</w:t>
      </w:r>
      <w:r w:rsidRPr="0081035A">
        <w:rPr>
          <w:rFonts w:ascii="仿宋_GB2312" w:eastAsia="仿宋_GB2312" w:hAnsi="宋体" w:hint="eastAsia"/>
          <w:color w:val="000000"/>
          <w:kern w:val="0"/>
          <w:sz w:val="28"/>
          <w:szCs w:val="28"/>
          <w:u w:val="single"/>
        </w:rPr>
        <w:t xml:space="preserve">                                   </w:t>
      </w:r>
    </w:p>
    <w:p w:rsidR="00CB7FCA" w:rsidRPr="0081035A" w:rsidRDefault="00CB7FCA" w:rsidP="00CB7FCA">
      <w:pPr>
        <w:snapToGrid w:val="0"/>
        <w:spacing w:line="440" w:lineRule="exact"/>
        <w:rPr>
          <w:rFonts w:ascii="仿宋_GB2312" w:eastAsia="仿宋_GB2312" w:hAnsi="宋体"/>
          <w:color w:val="000000"/>
          <w:sz w:val="28"/>
          <w:szCs w:val="28"/>
          <w:u w:val="single"/>
        </w:rPr>
      </w:pPr>
      <w:r w:rsidRPr="0081035A">
        <w:rPr>
          <w:rFonts w:ascii="仿宋_GB2312" w:eastAsia="仿宋_GB2312" w:hAnsi="宋体" w:hint="eastAsia"/>
          <w:color w:val="000000"/>
          <w:kern w:val="0"/>
          <w:sz w:val="28"/>
          <w:szCs w:val="28"/>
        </w:rPr>
        <w:t>组织机构代码：</w:t>
      </w:r>
      <w:r w:rsidRPr="0081035A">
        <w:rPr>
          <w:rFonts w:ascii="仿宋_GB2312" w:eastAsia="仿宋_GB2312" w:hAnsi="宋体" w:hint="eastAsia"/>
          <w:color w:val="000000"/>
          <w:sz w:val="28"/>
          <w:szCs w:val="28"/>
          <w:u w:val="single"/>
        </w:rPr>
        <w:t xml:space="preserve">                                                   </w:t>
      </w:r>
    </w:p>
    <w:p w:rsidR="00CB7FCA" w:rsidRPr="0081035A" w:rsidRDefault="00CB7FCA" w:rsidP="00CB7FCA">
      <w:pPr>
        <w:snapToGrid w:val="0"/>
        <w:spacing w:line="440" w:lineRule="exact"/>
        <w:rPr>
          <w:rFonts w:ascii="仿宋_GB2312" w:eastAsia="仿宋_GB2312" w:hAnsi="宋体"/>
          <w:color w:val="000000"/>
          <w:sz w:val="28"/>
          <w:szCs w:val="28"/>
        </w:rPr>
      </w:pPr>
      <w:r w:rsidRPr="0081035A">
        <w:rPr>
          <w:rFonts w:ascii="仿宋_GB2312" w:eastAsia="仿宋_GB2312" w:hAnsi="宋体" w:hint="eastAsia"/>
          <w:color w:val="000000"/>
          <w:kern w:val="0"/>
          <w:sz w:val="28"/>
          <w:szCs w:val="28"/>
        </w:rPr>
        <w:t>法定代表人：</w:t>
      </w:r>
      <w:r w:rsidRPr="0081035A">
        <w:rPr>
          <w:rFonts w:ascii="仿宋_GB2312" w:eastAsia="仿宋_GB2312" w:hAnsi="宋体" w:hint="eastAsia"/>
          <w:color w:val="000000"/>
          <w:sz w:val="28"/>
          <w:szCs w:val="28"/>
          <w:u w:val="single"/>
        </w:rPr>
        <w:t xml:space="preserve">                   </w:t>
      </w:r>
      <w:r w:rsidRPr="0081035A">
        <w:rPr>
          <w:rFonts w:ascii="仿宋_GB2312" w:eastAsia="仿宋_GB2312" w:hAnsi="宋体" w:hint="eastAsia"/>
          <w:color w:val="000000"/>
          <w:kern w:val="0"/>
          <w:sz w:val="28"/>
          <w:szCs w:val="28"/>
        </w:rPr>
        <w:t>联系电话：</w:t>
      </w:r>
      <w:r w:rsidRPr="0081035A">
        <w:rPr>
          <w:rFonts w:ascii="仿宋_GB2312" w:eastAsia="仿宋_GB2312" w:hAnsi="宋体" w:hint="eastAsia"/>
          <w:color w:val="000000"/>
          <w:sz w:val="28"/>
          <w:szCs w:val="28"/>
          <w:u w:val="single"/>
        </w:rPr>
        <w:t xml:space="preserve">                        </w:t>
      </w:r>
    </w:p>
    <w:p w:rsidR="00CB7FCA" w:rsidRPr="0081035A" w:rsidRDefault="00CB7FCA" w:rsidP="00CB7FCA">
      <w:pPr>
        <w:snapToGrid w:val="0"/>
        <w:spacing w:line="440" w:lineRule="exact"/>
        <w:rPr>
          <w:rFonts w:ascii="仿宋_GB2312" w:eastAsia="仿宋_GB2312" w:hAnsi="宋体"/>
          <w:color w:val="000000"/>
          <w:sz w:val="28"/>
          <w:szCs w:val="28"/>
        </w:rPr>
      </w:pPr>
      <w:r w:rsidRPr="0081035A">
        <w:rPr>
          <w:rFonts w:ascii="仿宋_GB2312" w:eastAsia="仿宋_GB2312" w:hAnsi="宋体" w:hint="eastAsia"/>
          <w:color w:val="000000"/>
          <w:kern w:val="0"/>
          <w:sz w:val="28"/>
          <w:szCs w:val="28"/>
        </w:rPr>
        <w:t>委托代理人：</w:t>
      </w:r>
      <w:r w:rsidRPr="0081035A">
        <w:rPr>
          <w:rFonts w:ascii="仿宋_GB2312" w:eastAsia="仿宋_GB2312" w:hAnsi="宋体" w:hint="eastAsia"/>
          <w:color w:val="000000"/>
          <w:sz w:val="28"/>
          <w:szCs w:val="28"/>
          <w:u w:val="single"/>
        </w:rPr>
        <w:t xml:space="preserve">                   </w:t>
      </w:r>
      <w:r w:rsidRPr="0081035A">
        <w:rPr>
          <w:rFonts w:ascii="仿宋_GB2312" w:eastAsia="仿宋_GB2312" w:hAnsi="宋体" w:hint="eastAsia"/>
          <w:color w:val="000000"/>
          <w:kern w:val="0"/>
          <w:sz w:val="28"/>
          <w:szCs w:val="28"/>
        </w:rPr>
        <w:t>联系电话：</w:t>
      </w:r>
      <w:r w:rsidRPr="0081035A">
        <w:rPr>
          <w:rFonts w:ascii="仿宋_GB2312" w:eastAsia="仿宋_GB2312" w:hAnsi="宋体" w:hint="eastAsia"/>
          <w:color w:val="000000"/>
          <w:sz w:val="28"/>
          <w:szCs w:val="28"/>
          <w:u w:val="single"/>
        </w:rPr>
        <w:t xml:space="preserve">                        </w:t>
      </w:r>
    </w:p>
    <w:p w:rsidR="00CB7FCA" w:rsidRPr="0081035A" w:rsidRDefault="00CB7FCA" w:rsidP="00CB7FCA">
      <w:pPr>
        <w:snapToGrid w:val="0"/>
        <w:spacing w:line="440" w:lineRule="exact"/>
        <w:rPr>
          <w:rFonts w:ascii="仿宋_GB2312" w:eastAsia="仿宋_GB2312" w:hAnsi="宋体"/>
          <w:color w:val="000000"/>
          <w:sz w:val="28"/>
          <w:szCs w:val="28"/>
        </w:rPr>
      </w:pPr>
      <w:r w:rsidRPr="0081035A">
        <w:rPr>
          <w:rFonts w:ascii="仿宋_GB2312" w:eastAsia="仿宋_GB2312" w:hAnsi="宋体" w:hint="eastAsia"/>
          <w:color w:val="000000"/>
          <w:kern w:val="0"/>
          <w:sz w:val="28"/>
          <w:szCs w:val="28"/>
        </w:rPr>
        <w:t>通讯地址：</w:t>
      </w:r>
      <w:r w:rsidRPr="0081035A">
        <w:rPr>
          <w:rFonts w:ascii="仿宋_GB2312" w:eastAsia="仿宋_GB2312" w:hAnsi="宋体" w:hint="eastAsia"/>
          <w:color w:val="000000"/>
          <w:sz w:val="28"/>
          <w:szCs w:val="28"/>
          <w:u w:val="single"/>
        </w:rPr>
        <w:t xml:space="preserve">                                                       </w:t>
      </w:r>
    </w:p>
    <w:p w:rsidR="00CB7FCA" w:rsidRPr="0081035A" w:rsidRDefault="00CB7FCA" w:rsidP="00CB7FCA">
      <w:pPr>
        <w:spacing w:line="440" w:lineRule="exact"/>
        <w:rPr>
          <w:rFonts w:ascii="仿宋_GB2312" w:eastAsia="仿宋_GB2312" w:hAnsi="宋体" w:cs="宋体"/>
          <w:kern w:val="0"/>
          <w:sz w:val="28"/>
          <w:szCs w:val="28"/>
        </w:rPr>
      </w:pPr>
      <w:r w:rsidRPr="0081035A">
        <w:rPr>
          <w:rFonts w:ascii="仿宋_GB2312" w:eastAsia="仿宋_GB2312" w:hAnsi="宋体" w:hint="eastAsia"/>
          <w:color w:val="000000"/>
          <w:kern w:val="0"/>
          <w:sz w:val="28"/>
          <w:szCs w:val="28"/>
        </w:rPr>
        <w:t>邮政编码：</w:t>
      </w:r>
      <w:r w:rsidRPr="0081035A">
        <w:rPr>
          <w:rFonts w:ascii="仿宋_GB2312" w:eastAsia="仿宋_GB2312" w:hAnsi="宋体" w:hint="eastAsia"/>
          <w:color w:val="000000"/>
          <w:sz w:val="28"/>
          <w:szCs w:val="28"/>
          <w:u w:val="single"/>
        </w:rPr>
        <w:t xml:space="preserve">                                                       </w:t>
      </w:r>
    </w:p>
    <w:p w:rsidR="00CB7FCA" w:rsidRPr="00B856D3" w:rsidRDefault="00CB7FCA" w:rsidP="00CB7FCA">
      <w:pPr>
        <w:spacing w:line="440" w:lineRule="exact"/>
        <w:rPr>
          <w:rFonts w:ascii="仿宋_GB2312" w:eastAsia="仿宋_GB2312" w:hAnsi="宋体" w:cs="宋体"/>
          <w:b/>
          <w:kern w:val="0"/>
          <w:sz w:val="24"/>
        </w:rPr>
      </w:pPr>
    </w:p>
    <w:p w:rsidR="00CB7FCA" w:rsidRPr="0081035A" w:rsidRDefault="00CB7FCA" w:rsidP="0081035A">
      <w:pPr>
        <w:spacing w:line="440" w:lineRule="exact"/>
        <w:ind w:rightChars="-149" w:right="-313" w:firstLineChars="200" w:firstLine="560"/>
        <w:rPr>
          <w:rFonts w:ascii="仿宋_GB2312" w:eastAsia="仿宋_GB2312" w:hAnsi="宋体" w:cs="宋体"/>
          <w:kern w:val="0"/>
          <w:sz w:val="28"/>
          <w:szCs w:val="28"/>
        </w:rPr>
      </w:pPr>
      <w:r w:rsidRPr="0081035A">
        <w:rPr>
          <w:rFonts w:ascii="仿宋_GB2312" w:eastAsia="仿宋_GB2312" w:hAnsi="宋体" w:cs="宋体" w:hint="eastAsia"/>
          <w:kern w:val="0"/>
          <w:sz w:val="28"/>
          <w:szCs w:val="28"/>
        </w:rPr>
        <w:t>为维护展会秩序，</w:t>
      </w:r>
      <w:r w:rsidRPr="0081035A">
        <w:rPr>
          <w:rFonts w:ascii="仿宋_GB2312" w:eastAsia="仿宋_GB2312" w:hAnsi="宋体" w:cs="宋体" w:hint="eastAsia"/>
          <w:color w:val="000000"/>
          <w:kern w:val="0"/>
          <w:sz w:val="28"/>
          <w:szCs w:val="28"/>
        </w:rPr>
        <w:t>依据《中华人民共和国合同法》、《展会知识产权保护办法》和《北京市展会知识产权保护办法》等相关法律规定，甲、乙双方</w:t>
      </w:r>
      <w:r w:rsidRPr="0081035A">
        <w:rPr>
          <w:rFonts w:ascii="仿宋_GB2312" w:eastAsia="仿宋_GB2312" w:hAnsi="宋体" w:hint="eastAsia"/>
          <w:color w:val="000000"/>
          <w:sz w:val="28"/>
          <w:szCs w:val="28"/>
        </w:rPr>
        <w:t>在自愿、平等、公平、诚实信用的基础上，</w:t>
      </w:r>
      <w:r w:rsidRPr="0081035A">
        <w:rPr>
          <w:rFonts w:ascii="仿宋_GB2312" w:eastAsia="仿宋_GB2312" w:hAnsi="宋体" w:cs="宋体" w:hint="eastAsia"/>
          <w:kern w:val="0"/>
          <w:sz w:val="28"/>
          <w:szCs w:val="28"/>
        </w:rPr>
        <w:t>就展会知识产权保护有关事宜</w:t>
      </w:r>
      <w:r w:rsidRPr="0081035A">
        <w:rPr>
          <w:rFonts w:ascii="仿宋_GB2312" w:eastAsia="仿宋_GB2312" w:hAnsi="宋体" w:hint="eastAsia"/>
          <w:color w:val="000000"/>
          <w:sz w:val="28"/>
          <w:szCs w:val="28"/>
        </w:rPr>
        <w:t>协商订立</w:t>
      </w:r>
      <w:r w:rsidRPr="0081035A">
        <w:rPr>
          <w:rFonts w:ascii="仿宋_GB2312" w:eastAsia="仿宋_GB2312" w:hAnsi="宋体" w:cs="宋体" w:hint="eastAsia"/>
          <w:kern w:val="0"/>
          <w:sz w:val="28"/>
          <w:szCs w:val="28"/>
        </w:rPr>
        <w:t>本合同。</w:t>
      </w:r>
    </w:p>
    <w:p w:rsidR="00CB7FCA" w:rsidRPr="0081035A" w:rsidRDefault="00CB7FCA" w:rsidP="0081035A">
      <w:pPr>
        <w:spacing w:line="440" w:lineRule="exact"/>
        <w:ind w:rightChars="-149" w:right="-313" w:firstLineChars="200" w:firstLine="560"/>
        <w:rPr>
          <w:rFonts w:ascii="仿宋_GB2312" w:eastAsia="仿宋_GB2312" w:hAnsi="宋体" w:cs="宋体"/>
          <w:kern w:val="0"/>
          <w:sz w:val="28"/>
          <w:szCs w:val="28"/>
        </w:rPr>
      </w:pPr>
      <w:r w:rsidRPr="0081035A">
        <w:rPr>
          <w:rFonts w:ascii="仿宋_GB2312" w:eastAsia="仿宋_GB2312" w:hAnsi="宋体" w:cs="宋体" w:hint="eastAsia"/>
          <w:kern w:val="0"/>
          <w:sz w:val="28"/>
          <w:szCs w:val="28"/>
        </w:rPr>
        <w:t>第一条  展会名称、地址及期限</w:t>
      </w:r>
    </w:p>
    <w:p w:rsidR="00CB7FCA" w:rsidRPr="001D0D73" w:rsidRDefault="00CB7FCA" w:rsidP="0081035A">
      <w:pPr>
        <w:spacing w:line="440" w:lineRule="exact"/>
        <w:ind w:rightChars="-149" w:right="-313" w:firstLineChars="200" w:firstLine="560"/>
        <w:rPr>
          <w:rFonts w:ascii="仿宋_GB2312" w:eastAsia="仿宋_GB2312" w:hAnsi="宋体" w:cs="宋体"/>
          <w:kern w:val="0"/>
          <w:sz w:val="28"/>
          <w:szCs w:val="28"/>
        </w:rPr>
      </w:pPr>
      <w:r w:rsidRPr="001D0D73">
        <w:rPr>
          <w:rFonts w:ascii="仿宋_GB2312" w:eastAsia="仿宋_GB2312" w:hAnsi="宋体" w:cs="宋体" w:hint="eastAsia"/>
          <w:kern w:val="0"/>
          <w:sz w:val="28"/>
          <w:szCs w:val="28"/>
        </w:rPr>
        <w:t xml:space="preserve">1.展会名称：                                                  </w:t>
      </w:r>
    </w:p>
    <w:p w:rsidR="00CB7FCA" w:rsidRPr="001D0D73" w:rsidRDefault="00CB7FCA" w:rsidP="0081035A">
      <w:pPr>
        <w:spacing w:line="440" w:lineRule="exact"/>
        <w:ind w:rightChars="-149" w:right="-313" w:firstLineChars="200" w:firstLine="560"/>
        <w:rPr>
          <w:rFonts w:ascii="仿宋_GB2312" w:eastAsia="仿宋_GB2312" w:hAnsi="宋体" w:cs="宋体"/>
          <w:kern w:val="0"/>
          <w:sz w:val="28"/>
          <w:szCs w:val="28"/>
        </w:rPr>
      </w:pPr>
      <w:r w:rsidRPr="001D0D73">
        <w:rPr>
          <w:rFonts w:ascii="仿宋_GB2312" w:eastAsia="仿宋_GB2312" w:hAnsi="宋体" w:cs="宋体" w:hint="eastAsia"/>
          <w:kern w:val="0"/>
          <w:sz w:val="28"/>
          <w:szCs w:val="28"/>
        </w:rPr>
        <w:lastRenderedPageBreak/>
        <w:t xml:space="preserve">2.展会地址：                                                  </w:t>
      </w:r>
    </w:p>
    <w:p w:rsidR="00CB7FCA" w:rsidRPr="001D0D73" w:rsidRDefault="00CB7FCA" w:rsidP="0081035A">
      <w:pPr>
        <w:spacing w:line="440" w:lineRule="exact"/>
        <w:ind w:rightChars="-149" w:right="-313" w:firstLineChars="200" w:firstLine="560"/>
        <w:rPr>
          <w:rFonts w:ascii="仿宋_GB2312" w:eastAsia="仿宋_GB2312" w:hAnsi="宋体" w:cs="宋体"/>
          <w:kern w:val="0"/>
          <w:sz w:val="28"/>
          <w:szCs w:val="28"/>
        </w:rPr>
      </w:pPr>
      <w:r w:rsidRPr="001D0D73">
        <w:rPr>
          <w:rFonts w:ascii="仿宋_GB2312" w:eastAsia="仿宋_GB2312" w:hAnsi="宋体" w:cs="宋体" w:hint="eastAsia"/>
          <w:kern w:val="0"/>
          <w:sz w:val="28"/>
          <w:szCs w:val="28"/>
        </w:rPr>
        <w:t>3.展会期限：自</w:t>
      </w:r>
      <w:r w:rsidRPr="007A11D3">
        <w:rPr>
          <w:rFonts w:ascii="仿宋_GB2312" w:eastAsia="仿宋_GB2312" w:hAnsi="宋体" w:cs="宋体" w:hint="eastAsia"/>
          <w:kern w:val="0"/>
          <w:sz w:val="28"/>
          <w:szCs w:val="28"/>
          <w:u w:val="single"/>
        </w:rPr>
        <w:t xml:space="preserve">       </w:t>
      </w:r>
      <w:r w:rsidRPr="001D0D73">
        <w:rPr>
          <w:rFonts w:ascii="仿宋_GB2312" w:eastAsia="仿宋_GB2312" w:hAnsi="宋体" w:cs="宋体" w:hint="eastAsia"/>
          <w:kern w:val="0"/>
          <w:sz w:val="28"/>
          <w:szCs w:val="28"/>
        </w:rPr>
        <w:t>年</w:t>
      </w:r>
      <w:r w:rsidRPr="007A11D3">
        <w:rPr>
          <w:rFonts w:ascii="仿宋_GB2312" w:eastAsia="仿宋_GB2312" w:hAnsi="宋体" w:cs="宋体" w:hint="eastAsia"/>
          <w:kern w:val="0"/>
          <w:sz w:val="28"/>
          <w:szCs w:val="28"/>
          <w:u w:val="single"/>
        </w:rPr>
        <w:t xml:space="preserve">    </w:t>
      </w:r>
      <w:r w:rsidRPr="001D0D73">
        <w:rPr>
          <w:rFonts w:ascii="仿宋_GB2312" w:eastAsia="仿宋_GB2312" w:hAnsi="宋体" w:cs="宋体" w:hint="eastAsia"/>
          <w:kern w:val="0"/>
          <w:sz w:val="28"/>
          <w:szCs w:val="28"/>
        </w:rPr>
        <w:t>月</w:t>
      </w:r>
      <w:r w:rsidRPr="007A11D3">
        <w:rPr>
          <w:rFonts w:ascii="仿宋_GB2312" w:eastAsia="仿宋_GB2312" w:hAnsi="宋体" w:cs="宋体" w:hint="eastAsia"/>
          <w:kern w:val="0"/>
          <w:sz w:val="28"/>
          <w:szCs w:val="28"/>
          <w:u w:val="single"/>
        </w:rPr>
        <w:t xml:space="preserve">    </w:t>
      </w:r>
      <w:r w:rsidRPr="001D0D73">
        <w:rPr>
          <w:rFonts w:ascii="仿宋_GB2312" w:eastAsia="仿宋_GB2312" w:hAnsi="宋体" w:cs="宋体" w:hint="eastAsia"/>
          <w:kern w:val="0"/>
          <w:sz w:val="28"/>
          <w:szCs w:val="28"/>
        </w:rPr>
        <w:t>日至</w:t>
      </w:r>
      <w:r w:rsidRPr="007A11D3">
        <w:rPr>
          <w:rFonts w:ascii="仿宋_GB2312" w:eastAsia="仿宋_GB2312" w:hAnsi="宋体" w:cs="宋体" w:hint="eastAsia"/>
          <w:kern w:val="0"/>
          <w:sz w:val="28"/>
          <w:szCs w:val="28"/>
          <w:u w:val="single"/>
        </w:rPr>
        <w:t xml:space="preserve">       </w:t>
      </w:r>
      <w:r w:rsidRPr="001D0D73">
        <w:rPr>
          <w:rFonts w:ascii="仿宋_GB2312" w:eastAsia="仿宋_GB2312" w:hAnsi="宋体" w:cs="宋体" w:hint="eastAsia"/>
          <w:kern w:val="0"/>
          <w:sz w:val="28"/>
          <w:szCs w:val="28"/>
        </w:rPr>
        <w:t>年</w:t>
      </w:r>
      <w:r w:rsidRPr="007A11D3">
        <w:rPr>
          <w:rFonts w:ascii="仿宋_GB2312" w:eastAsia="仿宋_GB2312" w:hAnsi="宋体" w:cs="宋体" w:hint="eastAsia"/>
          <w:kern w:val="0"/>
          <w:sz w:val="28"/>
          <w:szCs w:val="28"/>
          <w:u w:val="single"/>
        </w:rPr>
        <w:t xml:space="preserve">    </w:t>
      </w:r>
      <w:r w:rsidRPr="001D0D73">
        <w:rPr>
          <w:rFonts w:ascii="仿宋_GB2312" w:eastAsia="仿宋_GB2312" w:hAnsi="宋体" w:cs="宋体" w:hint="eastAsia"/>
          <w:kern w:val="0"/>
          <w:sz w:val="28"/>
          <w:szCs w:val="28"/>
        </w:rPr>
        <w:t>月</w:t>
      </w:r>
      <w:r w:rsidRPr="007A11D3">
        <w:rPr>
          <w:rFonts w:ascii="仿宋_GB2312" w:eastAsia="仿宋_GB2312" w:hAnsi="宋体" w:cs="宋体" w:hint="eastAsia"/>
          <w:kern w:val="0"/>
          <w:sz w:val="28"/>
          <w:szCs w:val="28"/>
          <w:u w:val="single"/>
        </w:rPr>
        <w:t xml:space="preserve">    </w:t>
      </w:r>
      <w:r w:rsidRPr="001D0D73">
        <w:rPr>
          <w:rFonts w:ascii="仿宋_GB2312" w:eastAsia="仿宋_GB2312" w:hAnsi="宋体" w:cs="宋体" w:hint="eastAsia"/>
          <w:kern w:val="0"/>
          <w:sz w:val="28"/>
          <w:szCs w:val="28"/>
        </w:rPr>
        <w:t>日。</w:t>
      </w:r>
    </w:p>
    <w:p w:rsidR="00CB7FCA" w:rsidRPr="001D0D73" w:rsidRDefault="00CB7FCA" w:rsidP="0081035A">
      <w:pPr>
        <w:spacing w:line="440" w:lineRule="exact"/>
        <w:ind w:rightChars="-149" w:right="-313" w:firstLineChars="200" w:firstLine="560"/>
        <w:rPr>
          <w:rFonts w:ascii="仿宋_GB2312" w:eastAsia="仿宋_GB2312" w:hAnsi="宋体" w:cs="宋体"/>
          <w:kern w:val="0"/>
          <w:sz w:val="28"/>
          <w:szCs w:val="28"/>
        </w:rPr>
      </w:pPr>
      <w:r w:rsidRPr="001D0D73">
        <w:rPr>
          <w:rFonts w:ascii="仿宋_GB2312" w:eastAsia="仿宋_GB2312" w:hAnsi="宋体" w:cs="宋体" w:hint="eastAsia"/>
          <w:kern w:val="0"/>
          <w:sz w:val="28"/>
          <w:szCs w:val="28"/>
        </w:rPr>
        <w:t>第二条  展前审查</w:t>
      </w:r>
    </w:p>
    <w:p w:rsidR="008A18BC" w:rsidRPr="008A18BC" w:rsidRDefault="00CB7FCA" w:rsidP="008A18BC">
      <w:pPr>
        <w:pStyle w:val="a5"/>
        <w:numPr>
          <w:ilvl w:val="0"/>
          <w:numId w:val="10"/>
        </w:numPr>
        <w:spacing w:line="440" w:lineRule="exact"/>
        <w:ind w:rightChars="53" w:right="111" w:firstLineChars="0"/>
        <w:rPr>
          <w:rFonts w:ascii="仿宋_GB2312" w:eastAsia="仿宋_GB2312" w:hAnsi="宋体" w:cs="宋体"/>
          <w:kern w:val="0"/>
          <w:sz w:val="28"/>
          <w:szCs w:val="28"/>
        </w:rPr>
      </w:pPr>
      <w:r w:rsidRPr="008A18BC">
        <w:rPr>
          <w:rFonts w:ascii="仿宋_GB2312" w:eastAsia="仿宋_GB2312" w:hAnsi="宋体" w:cs="宋体" w:hint="eastAsia"/>
          <w:kern w:val="0"/>
          <w:sz w:val="28"/>
          <w:szCs w:val="28"/>
        </w:rPr>
        <w:t>乙方应当在参展前自行检查参展项目的知识产权内容，并于</w:t>
      </w:r>
      <w:r w:rsidRPr="008A18BC">
        <w:rPr>
          <w:rFonts w:ascii="仿宋_GB2312" w:eastAsia="仿宋_GB2312" w:hAnsi="宋体" w:cs="宋体" w:hint="eastAsia"/>
          <w:kern w:val="0"/>
          <w:sz w:val="28"/>
          <w:szCs w:val="28"/>
          <w:u w:val="single"/>
        </w:rPr>
        <w:t xml:space="preserve">     </w:t>
      </w:r>
      <w:r w:rsidR="008A18BC">
        <w:rPr>
          <w:rFonts w:ascii="仿宋_GB2312" w:eastAsia="仿宋_GB2312" w:hAnsi="宋体" w:cs="宋体" w:hint="eastAsia"/>
          <w:kern w:val="0"/>
          <w:sz w:val="28"/>
          <w:szCs w:val="28"/>
          <w:u w:val="single"/>
        </w:rPr>
        <w:t xml:space="preserve"> </w:t>
      </w:r>
    </w:p>
    <w:p w:rsidR="00CB7FCA" w:rsidRPr="008A18BC" w:rsidRDefault="00CB7FCA" w:rsidP="008A18BC">
      <w:pPr>
        <w:spacing w:line="440" w:lineRule="exact"/>
        <w:ind w:rightChars="53" w:right="111"/>
        <w:rPr>
          <w:rFonts w:ascii="仿宋_GB2312" w:eastAsia="仿宋_GB2312" w:hAnsi="宋体" w:cs="宋体"/>
          <w:kern w:val="0"/>
          <w:sz w:val="28"/>
          <w:szCs w:val="28"/>
        </w:rPr>
      </w:pPr>
      <w:r w:rsidRPr="008A18BC">
        <w:rPr>
          <w:rFonts w:ascii="仿宋_GB2312" w:eastAsia="仿宋_GB2312" w:hAnsi="宋体" w:cs="宋体" w:hint="eastAsia"/>
          <w:kern w:val="0"/>
          <w:sz w:val="28"/>
          <w:szCs w:val="28"/>
        </w:rPr>
        <w:t>年</w:t>
      </w:r>
      <w:r w:rsidR="00C05DE1" w:rsidRPr="008A18BC">
        <w:rPr>
          <w:rFonts w:ascii="仿宋_GB2312" w:eastAsia="仿宋_GB2312" w:hAnsi="宋体" w:cs="宋体" w:hint="eastAsia"/>
          <w:kern w:val="0"/>
          <w:sz w:val="28"/>
          <w:szCs w:val="28"/>
          <w:u w:val="single"/>
        </w:rPr>
        <w:t xml:space="preserve">  </w:t>
      </w:r>
      <w:r w:rsidRPr="008A18BC">
        <w:rPr>
          <w:rFonts w:ascii="仿宋_GB2312" w:eastAsia="仿宋_GB2312" w:hAnsi="宋体" w:cs="宋体" w:hint="eastAsia"/>
          <w:kern w:val="0"/>
          <w:sz w:val="28"/>
          <w:szCs w:val="28"/>
        </w:rPr>
        <w:t>月</w:t>
      </w:r>
      <w:r w:rsidRPr="008A18BC">
        <w:rPr>
          <w:rFonts w:ascii="仿宋_GB2312" w:eastAsia="仿宋_GB2312" w:hAnsi="宋体" w:cs="宋体" w:hint="eastAsia"/>
          <w:kern w:val="0"/>
          <w:sz w:val="28"/>
          <w:szCs w:val="28"/>
          <w:u w:val="single"/>
        </w:rPr>
        <w:t xml:space="preserve">    </w:t>
      </w:r>
      <w:r w:rsidRPr="008A18BC">
        <w:rPr>
          <w:rFonts w:ascii="仿宋_GB2312" w:eastAsia="仿宋_GB2312" w:hAnsi="宋体" w:cs="宋体" w:hint="eastAsia"/>
          <w:kern w:val="0"/>
          <w:sz w:val="28"/>
          <w:szCs w:val="28"/>
        </w:rPr>
        <w:t>日前向甲方提交《参展知识产权承诺书》</w:t>
      </w:r>
      <w:r w:rsidR="004E22B0" w:rsidRPr="008A18BC">
        <w:rPr>
          <w:rFonts w:ascii="仿宋_GB2312" w:eastAsia="仿宋_GB2312" w:hAnsi="宋体" w:cs="宋体" w:hint="eastAsia"/>
          <w:kern w:val="0"/>
          <w:sz w:val="28"/>
          <w:szCs w:val="28"/>
        </w:rPr>
        <w:t>（见附件二</w:t>
      </w:r>
      <w:r w:rsidRPr="008A18BC">
        <w:rPr>
          <w:rFonts w:ascii="仿宋_GB2312" w:eastAsia="仿宋_GB2312" w:hAnsi="宋体" w:cs="宋体" w:hint="eastAsia"/>
          <w:kern w:val="0"/>
          <w:sz w:val="28"/>
          <w:szCs w:val="28"/>
        </w:rPr>
        <w:t>）。</w:t>
      </w:r>
    </w:p>
    <w:p w:rsidR="00034B31" w:rsidRDefault="00CB7FCA" w:rsidP="001D0D73">
      <w:pPr>
        <w:spacing w:line="440" w:lineRule="exact"/>
        <w:ind w:firstLineChars="200" w:firstLine="560"/>
        <w:rPr>
          <w:rFonts w:ascii="仿宋_GB2312" w:eastAsia="仿宋_GB2312" w:hAnsi="宋体" w:cs="宋体"/>
          <w:kern w:val="0"/>
          <w:sz w:val="28"/>
          <w:szCs w:val="28"/>
        </w:rPr>
      </w:pPr>
      <w:r w:rsidRPr="001D0D73">
        <w:rPr>
          <w:rFonts w:ascii="仿宋_GB2312" w:eastAsia="仿宋_GB2312" w:hAnsi="宋体" w:cs="宋体" w:hint="eastAsia"/>
          <w:kern w:val="0"/>
          <w:sz w:val="28"/>
          <w:szCs w:val="28"/>
        </w:rPr>
        <w:t>2.乙方应当携带与参展项目相关的权利证明原件</w:t>
      </w:r>
      <w:r w:rsidRPr="001D0D73">
        <w:rPr>
          <w:rFonts w:ascii="仿宋_GB2312" w:eastAsia="仿宋_GB2312" w:hAnsi="宋体" w:cs="宋体" w:hint="eastAsia"/>
          <w:color w:val="000000"/>
          <w:kern w:val="0"/>
          <w:sz w:val="28"/>
          <w:szCs w:val="28"/>
        </w:rPr>
        <w:t>或者复印件</w:t>
      </w:r>
      <w:r w:rsidRPr="001D0D73">
        <w:rPr>
          <w:rFonts w:ascii="仿宋_GB2312" w:eastAsia="仿宋_GB2312" w:hAnsi="宋体" w:cs="宋体" w:hint="eastAsia"/>
          <w:kern w:val="0"/>
          <w:sz w:val="28"/>
          <w:szCs w:val="28"/>
        </w:rPr>
        <w:t>参展，并</w:t>
      </w:r>
    </w:p>
    <w:p w:rsidR="00CB7FCA" w:rsidRPr="001D0D73" w:rsidRDefault="00CB7FCA" w:rsidP="00034B31">
      <w:pPr>
        <w:spacing w:line="440" w:lineRule="exact"/>
        <w:rPr>
          <w:rFonts w:ascii="仿宋_GB2312" w:eastAsia="仿宋_GB2312" w:hAnsi="宋体" w:cs="宋体"/>
          <w:kern w:val="0"/>
          <w:sz w:val="28"/>
          <w:szCs w:val="28"/>
        </w:rPr>
      </w:pPr>
      <w:r w:rsidRPr="001D0D73">
        <w:rPr>
          <w:rFonts w:ascii="仿宋_GB2312" w:eastAsia="仿宋_GB2312" w:hAnsi="宋体" w:cs="宋体" w:hint="eastAsia"/>
          <w:kern w:val="0"/>
          <w:sz w:val="28"/>
          <w:szCs w:val="28"/>
        </w:rPr>
        <w:t>按照有关规定对参展项目标注知识产权标记、标识。</w:t>
      </w:r>
    </w:p>
    <w:p w:rsidR="00CB7FCA" w:rsidRPr="001D0D73" w:rsidRDefault="00CB7FCA" w:rsidP="003612B4">
      <w:pPr>
        <w:spacing w:line="440" w:lineRule="exact"/>
        <w:ind w:rightChars="120" w:right="252" w:firstLineChars="200" w:firstLine="560"/>
        <w:rPr>
          <w:rFonts w:ascii="仿宋_GB2312" w:eastAsia="仿宋_GB2312" w:hAnsi="宋体" w:cs="宋体"/>
          <w:kern w:val="0"/>
          <w:sz w:val="28"/>
          <w:szCs w:val="28"/>
        </w:rPr>
      </w:pPr>
      <w:r w:rsidRPr="001D0D73">
        <w:rPr>
          <w:rFonts w:ascii="仿宋_GB2312" w:eastAsia="仿宋_GB2312" w:hAnsi="宋体" w:cs="宋体" w:hint="eastAsia"/>
          <w:kern w:val="0"/>
          <w:sz w:val="28"/>
          <w:szCs w:val="28"/>
        </w:rPr>
        <w:t>3.甲方或甲方设立的知识产权投诉机构（以下简称“投诉机构”）有权在展会开始前对乙方参展项目知识产权状况进行审查，审查内容包括：展品、展台、展板、</w:t>
      </w:r>
      <w:r w:rsidR="00866474">
        <w:rPr>
          <w:rFonts w:ascii="仿宋_GB2312" w:eastAsia="仿宋_GB2312" w:hAnsi="宋体" w:cs="宋体" w:hint="eastAsia"/>
          <w:kern w:val="0"/>
          <w:sz w:val="28"/>
          <w:szCs w:val="28"/>
        </w:rPr>
        <w:t>相关宣传资料、其</w:t>
      </w:r>
      <w:r w:rsidRPr="001D0D73">
        <w:rPr>
          <w:rFonts w:ascii="仿宋_GB2312" w:eastAsia="仿宋_GB2312" w:hAnsi="宋体" w:cs="宋体" w:hint="eastAsia"/>
          <w:kern w:val="0"/>
          <w:sz w:val="28"/>
          <w:szCs w:val="28"/>
        </w:rPr>
        <w:t>他：</w:t>
      </w:r>
      <w:r w:rsidRPr="001D0D73">
        <w:rPr>
          <w:rFonts w:ascii="仿宋_GB2312" w:eastAsia="仿宋_GB2312" w:hAnsi="宋体" w:cs="宋体" w:hint="eastAsia"/>
          <w:kern w:val="0"/>
          <w:sz w:val="28"/>
          <w:szCs w:val="28"/>
          <w:u w:val="single"/>
        </w:rPr>
        <w:t xml:space="preserve">                    </w:t>
      </w:r>
      <w:r w:rsidRPr="001D0D73">
        <w:rPr>
          <w:rFonts w:ascii="仿宋_GB2312" w:eastAsia="仿宋_GB2312" w:hAnsi="宋体" w:hint="eastAsia"/>
          <w:color w:val="000000"/>
          <w:sz w:val="28"/>
          <w:szCs w:val="28"/>
        </w:rPr>
        <w:t xml:space="preserve">。 </w:t>
      </w:r>
    </w:p>
    <w:p w:rsidR="008A18BC" w:rsidRDefault="00CB7FCA" w:rsidP="001D0D73">
      <w:pPr>
        <w:spacing w:line="440" w:lineRule="exact"/>
        <w:ind w:firstLineChars="200" w:firstLine="560"/>
        <w:rPr>
          <w:rFonts w:ascii="仿宋_GB2312" w:eastAsia="仿宋_GB2312" w:hAnsi="宋体" w:cs="宋体"/>
          <w:kern w:val="0"/>
          <w:sz w:val="28"/>
          <w:szCs w:val="28"/>
          <w:u w:val="single"/>
        </w:rPr>
      </w:pPr>
      <w:r w:rsidRPr="001D0D73">
        <w:rPr>
          <w:rFonts w:ascii="仿宋_GB2312" w:eastAsia="仿宋_GB2312" w:hAnsi="宋体" w:cs="宋体" w:hint="eastAsia"/>
          <w:kern w:val="0"/>
          <w:sz w:val="28"/>
          <w:szCs w:val="28"/>
        </w:rPr>
        <w:t>4.乙方应当积极配合甲方的展前审查工作，并于</w:t>
      </w:r>
      <w:r w:rsidRPr="001D0D73">
        <w:rPr>
          <w:rFonts w:ascii="仿宋_GB2312" w:eastAsia="仿宋_GB2312" w:hAnsi="宋体" w:cs="宋体" w:hint="eastAsia"/>
          <w:kern w:val="0"/>
          <w:sz w:val="28"/>
          <w:szCs w:val="28"/>
          <w:u w:val="single"/>
        </w:rPr>
        <w:t xml:space="preserve">     </w:t>
      </w:r>
      <w:r w:rsidRPr="001D0D73">
        <w:rPr>
          <w:rFonts w:ascii="仿宋_GB2312" w:eastAsia="仿宋_GB2312" w:hAnsi="宋体" w:cs="宋体" w:hint="eastAsia"/>
          <w:color w:val="000000"/>
          <w:kern w:val="0"/>
          <w:sz w:val="28"/>
          <w:szCs w:val="28"/>
        </w:rPr>
        <w:t>年</w:t>
      </w:r>
      <w:r w:rsidRPr="001D0D73">
        <w:rPr>
          <w:rFonts w:ascii="仿宋_GB2312" w:eastAsia="仿宋_GB2312" w:hAnsi="宋体" w:cs="宋体" w:hint="eastAsia"/>
          <w:kern w:val="0"/>
          <w:sz w:val="28"/>
          <w:szCs w:val="28"/>
          <w:u w:val="single"/>
        </w:rPr>
        <w:t xml:space="preserve">    </w:t>
      </w:r>
      <w:r w:rsidRPr="001D0D73">
        <w:rPr>
          <w:rFonts w:ascii="仿宋_GB2312" w:eastAsia="仿宋_GB2312" w:hAnsi="宋体" w:cs="宋体" w:hint="eastAsia"/>
          <w:color w:val="000000"/>
          <w:kern w:val="0"/>
          <w:sz w:val="28"/>
          <w:szCs w:val="28"/>
        </w:rPr>
        <w:t>月</w:t>
      </w:r>
      <w:r w:rsidRPr="001D0D73">
        <w:rPr>
          <w:rFonts w:ascii="仿宋_GB2312" w:eastAsia="仿宋_GB2312" w:hAnsi="宋体" w:cs="宋体" w:hint="eastAsia"/>
          <w:kern w:val="0"/>
          <w:sz w:val="28"/>
          <w:szCs w:val="28"/>
          <w:u w:val="single"/>
        </w:rPr>
        <w:t xml:space="preserve">    </w:t>
      </w:r>
    </w:p>
    <w:p w:rsidR="00CB7FCA" w:rsidRPr="001D0D73" w:rsidRDefault="00CB7FCA" w:rsidP="008A18BC">
      <w:pPr>
        <w:spacing w:line="440" w:lineRule="exact"/>
        <w:rPr>
          <w:rFonts w:ascii="仿宋_GB2312" w:eastAsia="仿宋_GB2312" w:hAnsi="宋体" w:cs="宋体"/>
          <w:kern w:val="0"/>
          <w:sz w:val="28"/>
          <w:szCs w:val="28"/>
        </w:rPr>
      </w:pPr>
      <w:r w:rsidRPr="001D0D73">
        <w:rPr>
          <w:rFonts w:ascii="仿宋_GB2312" w:eastAsia="仿宋_GB2312" w:hAnsi="宋体" w:cs="宋体" w:hint="eastAsia"/>
          <w:color w:val="000000"/>
          <w:kern w:val="0"/>
          <w:sz w:val="28"/>
          <w:szCs w:val="28"/>
        </w:rPr>
        <w:t>日前向甲方提交审查所需物品及资料。</w:t>
      </w:r>
    </w:p>
    <w:p w:rsidR="00CB7FCA" w:rsidRPr="001D0D73" w:rsidRDefault="00CB7FCA" w:rsidP="001D0D73">
      <w:pPr>
        <w:spacing w:line="440" w:lineRule="exact"/>
        <w:ind w:firstLineChars="200" w:firstLine="560"/>
        <w:rPr>
          <w:rFonts w:ascii="仿宋_GB2312" w:eastAsia="仿宋_GB2312" w:hAnsi="宋体" w:cs="宋体"/>
          <w:kern w:val="0"/>
          <w:sz w:val="28"/>
          <w:szCs w:val="28"/>
        </w:rPr>
      </w:pPr>
      <w:r w:rsidRPr="001D0D73">
        <w:rPr>
          <w:rFonts w:ascii="仿宋_GB2312" w:eastAsia="仿宋_GB2312" w:hAnsi="宋体" w:cs="宋体" w:hint="eastAsia"/>
          <w:kern w:val="0"/>
          <w:sz w:val="28"/>
          <w:szCs w:val="28"/>
        </w:rPr>
        <w:t>5.甲方的展前审查工作应当于</w:t>
      </w:r>
      <w:r w:rsidRPr="001D0D73">
        <w:rPr>
          <w:rFonts w:ascii="仿宋_GB2312" w:eastAsia="仿宋_GB2312" w:hAnsi="宋体" w:cs="宋体" w:hint="eastAsia"/>
          <w:kern w:val="0"/>
          <w:sz w:val="28"/>
          <w:szCs w:val="28"/>
          <w:u w:val="single"/>
        </w:rPr>
        <w:t xml:space="preserve">       </w:t>
      </w:r>
      <w:r w:rsidRPr="001D0D73">
        <w:rPr>
          <w:rFonts w:ascii="仿宋_GB2312" w:eastAsia="仿宋_GB2312" w:hAnsi="宋体" w:cs="宋体" w:hint="eastAsia"/>
          <w:color w:val="000000"/>
          <w:kern w:val="0"/>
          <w:sz w:val="28"/>
          <w:szCs w:val="28"/>
        </w:rPr>
        <w:t>年</w:t>
      </w:r>
      <w:r w:rsidRPr="001D0D73">
        <w:rPr>
          <w:rFonts w:ascii="仿宋_GB2312" w:eastAsia="仿宋_GB2312" w:hAnsi="宋体" w:cs="宋体" w:hint="eastAsia"/>
          <w:kern w:val="0"/>
          <w:sz w:val="28"/>
          <w:szCs w:val="28"/>
          <w:u w:val="single"/>
        </w:rPr>
        <w:t xml:space="preserve">    </w:t>
      </w:r>
      <w:r w:rsidRPr="001D0D73">
        <w:rPr>
          <w:rFonts w:ascii="仿宋_GB2312" w:eastAsia="仿宋_GB2312" w:hAnsi="宋体" w:cs="宋体" w:hint="eastAsia"/>
          <w:color w:val="000000"/>
          <w:kern w:val="0"/>
          <w:sz w:val="28"/>
          <w:szCs w:val="28"/>
        </w:rPr>
        <w:t>月</w:t>
      </w:r>
      <w:r w:rsidRPr="001D0D73">
        <w:rPr>
          <w:rFonts w:ascii="仿宋_GB2312" w:eastAsia="仿宋_GB2312" w:hAnsi="宋体" w:cs="宋体" w:hint="eastAsia"/>
          <w:kern w:val="0"/>
          <w:sz w:val="28"/>
          <w:szCs w:val="28"/>
          <w:u w:val="single"/>
        </w:rPr>
        <w:t xml:space="preserve">    </w:t>
      </w:r>
      <w:r w:rsidRPr="001D0D73">
        <w:rPr>
          <w:rFonts w:ascii="仿宋_GB2312" w:eastAsia="仿宋_GB2312" w:hAnsi="宋体" w:cs="宋体" w:hint="eastAsia"/>
          <w:color w:val="000000"/>
          <w:kern w:val="0"/>
          <w:sz w:val="28"/>
          <w:szCs w:val="28"/>
        </w:rPr>
        <w:t>日前完成。甲方发现</w:t>
      </w:r>
      <w:r w:rsidRPr="001D0D73">
        <w:rPr>
          <w:rFonts w:ascii="仿宋_GB2312" w:eastAsia="仿宋_GB2312" w:hAnsi="宋体" w:cs="宋体" w:hint="eastAsia"/>
          <w:kern w:val="0"/>
          <w:sz w:val="28"/>
          <w:szCs w:val="28"/>
        </w:rPr>
        <w:t>乙方的参展项目可能引起知识产权纠纷的，有权督促乙方再</w:t>
      </w:r>
      <w:r w:rsidRPr="001D0D73">
        <w:rPr>
          <w:rFonts w:ascii="仿宋_GB2312" w:eastAsia="仿宋_GB2312" w:hAnsi="宋体" w:cs="宋体" w:hint="eastAsia"/>
          <w:color w:val="000000"/>
          <w:kern w:val="0"/>
          <w:sz w:val="28"/>
          <w:szCs w:val="28"/>
        </w:rPr>
        <w:t>查或者采取相应措施</w:t>
      </w:r>
      <w:r w:rsidRPr="001D0D73">
        <w:rPr>
          <w:rFonts w:ascii="仿宋_GB2312" w:eastAsia="仿宋_GB2312" w:hAnsi="宋体" w:cs="宋体" w:hint="eastAsia"/>
          <w:kern w:val="0"/>
          <w:sz w:val="28"/>
          <w:szCs w:val="28"/>
        </w:rPr>
        <w:t>。</w:t>
      </w:r>
    </w:p>
    <w:p w:rsidR="00CB7FCA" w:rsidRPr="001D0D73" w:rsidRDefault="00CB7FCA" w:rsidP="001D0D73">
      <w:pPr>
        <w:spacing w:line="440" w:lineRule="exact"/>
        <w:ind w:firstLineChars="200" w:firstLine="562"/>
        <w:rPr>
          <w:rFonts w:ascii="仿宋_GB2312" w:eastAsia="仿宋_GB2312" w:hAnsi="宋体" w:cs="宋体"/>
          <w:b/>
          <w:kern w:val="0"/>
          <w:sz w:val="28"/>
          <w:szCs w:val="28"/>
        </w:rPr>
      </w:pPr>
      <w:r w:rsidRPr="001D0D73">
        <w:rPr>
          <w:rFonts w:ascii="仿宋_GB2312" w:eastAsia="仿宋_GB2312" w:hAnsi="宋体" w:cs="宋体" w:hint="eastAsia"/>
          <w:b/>
          <w:kern w:val="0"/>
          <w:sz w:val="28"/>
          <w:szCs w:val="28"/>
        </w:rPr>
        <w:t>第三条  展中投诉处理</w:t>
      </w:r>
    </w:p>
    <w:p w:rsidR="00CB7FCA" w:rsidRPr="001D0D73" w:rsidRDefault="00CB7FCA" w:rsidP="001D0D73">
      <w:pPr>
        <w:spacing w:line="440" w:lineRule="exact"/>
        <w:ind w:firstLineChars="200" w:firstLine="560"/>
        <w:rPr>
          <w:rFonts w:ascii="仿宋_GB2312" w:eastAsia="仿宋_GB2312" w:hAnsi="宋体" w:cs="宋体"/>
          <w:kern w:val="0"/>
          <w:sz w:val="28"/>
          <w:szCs w:val="28"/>
        </w:rPr>
      </w:pPr>
      <w:r w:rsidRPr="001D0D73">
        <w:rPr>
          <w:rFonts w:ascii="仿宋_GB2312" w:eastAsia="仿宋_GB2312" w:hAnsi="宋体" w:cs="宋体" w:hint="eastAsia"/>
          <w:kern w:val="0"/>
          <w:sz w:val="28"/>
          <w:szCs w:val="28"/>
        </w:rPr>
        <w:t>1．甲方应当向乙方提供与展会有关的知识产权保护法律和相关专业技术方面的宣传咨询服务。</w:t>
      </w:r>
    </w:p>
    <w:p w:rsidR="00CB7FCA" w:rsidRPr="001D0D73" w:rsidRDefault="00CB7FCA" w:rsidP="001D0D73">
      <w:pPr>
        <w:spacing w:line="440" w:lineRule="exact"/>
        <w:ind w:firstLineChars="200" w:firstLine="560"/>
        <w:rPr>
          <w:rFonts w:ascii="仿宋_GB2312" w:eastAsia="仿宋_GB2312" w:hAnsi="宋体" w:cs="宋体"/>
          <w:kern w:val="0"/>
          <w:sz w:val="28"/>
          <w:szCs w:val="28"/>
        </w:rPr>
      </w:pPr>
      <w:r w:rsidRPr="001D0D73">
        <w:rPr>
          <w:rFonts w:ascii="仿宋_GB2312" w:eastAsia="仿宋_GB2312" w:hAnsi="宋体" w:cs="宋体" w:hint="eastAsia"/>
          <w:kern w:val="0"/>
          <w:sz w:val="28"/>
          <w:szCs w:val="28"/>
        </w:rPr>
        <w:t>2．甲方应当在显著位置向乙方公示知识产权行政管理部门的受案范围和联系方式，并公布甲方或者投诉机构的服务事项、投诉程序、投诉地点和联系方式。</w:t>
      </w:r>
    </w:p>
    <w:p w:rsidR="00CB7FCA" w:rsidRPr="001D0D73" w:rsidRDefault="00CB7FCA" w:rsidP="001D0D73">
      <w:pPr>
        <w:spacing w:line="440" w:lineRule="exact"/>
        <w:ind w:firstLineChars="200" w:firstLine="560"/>
        <w:rPr>
          <w:rFonts w:ascii="仿宋_GB2312" w:eastAsia="仿宋_GB2312" w:hAnsi="宋体" w:cs="宋体"/>
          <w:kern w:val="0"/>
          <w:sz w:val="28"/>
          <w:szCs w:val="28"/>
        </w:rPr>
      </w:pPr>
      <w:r w:rsidRPr="001D0D73">
        <w:rPr>
          <w:rFonts w:ascii="仿宋_GB2312" w:eastAsia="仿宋_GB2312" w:hAnsi="宋体" w:cs="宋体" w:hint="eastAsia"/>
          <w:kern w:val="0"/>
          <w:sz w:val="28"/>
          <w:szCs w:val="28"/>
        </w:rPr>
        <w:t>3.乙方应当依据中华人民共和国关于知识产权的相关法律规定，规范使用其参展项目涉及的知识产权。</w:t>
      </w:r>
    </w:p>
    <w:p w:rsidR="00CB7FCA" w:rsidRPr="001D0D73" w:rsidRDefault="00CB7FCA" w:rsidP="001D0D73">
      <w:pPr>
        <w:spacing w:line="440" w:lineRule="exact"/>
        <w:ind w:firstLineChars="200" w:firstLine="560"/>
        <w:rPr>
          <w:rFonts w:ascii="仿宋_GB2312" w:eastAsia="仿宋_GB2312" w:hAnsi="宋体" w:cs="宋体"/>
          <w:kern w:val="0"/>
          <w:sz w:val="28"/>
          <w:szCs w:val="28"/>
        </w:rPr>
      </w:pPr>
      <w:r w:rsidRPr="001D0D73">
        <w:rPr>
          <w:rFonts w:ascii="仿宋_GB2312" w:eastAsia="仿宋_GB2312" w:hAnsi="宋体" w:cs="宋体" w:hint="eastAsia"/>
          <w:color w:val="000000"/>
          <w:kern w:val="0"/>
          <w:sz w:val="28"/>
          <w:szCs w:val="28"/>
        </w:rPr>
        <w:t>4.</w:t>
      </w:r>
      <w:r w:rsidR="00CE572F">
        <w:rPr>
          <w:rFonts w:ascii="仿宋_GB2312" w:eastAsia="仿宋_GB2312" w:hAnsi="宋体" w:cs="宋体" w:hint="eastAsia"/>
          <w:color w:val="000000"/>
          <w:kern w:val="0"/>
          <w:sz w:val="28"/>
          <w:szCs w:val="28"/>
        </w:rPr>
        <w:t>乙方认为其他参展方的参展项目侵犯其知识产权的，可以</w:t>
      </w:r>
      <w:r w:rsidRPr="001D0D73">
        <w:rPr>
          <w:rFonts w:ascii="仿宋_GB2312" w:eastAsia="仿宋_GB2312" w:hAnsi="宋体" w:cs="宋体" w:hint="eastAsia"/>
          <w:color w:val="000000"/>
          <w:kern w:val="0"/>
          <w:sz w:val="28"/>
          <w:szCs w:val="28"/>
        </w:rPr>
        <w:t>向甲方投诉，也可以自行与该参展方交涉，但不得扰乱展会秩序。</w:t>
      </w:r>
    </w:p>
    <w:p w:rsidR="00CB7FCA" w:rsidRPr="00CD7F60" w:rsidRDefault="00CB7FCA" w:rsidP="00CD7F60">
      <w:pPr>
        <w:spacing w:line="440" w:lineRule="exact"/>
        <w:ind w:rightChars="-149" w:right="-313" w:firstLineChars="200" w:firstLine="560"/>
        <w:rPr>
          <w:rFonts w:ascii="仿宋_GB2312" w:eastAsia="仿宋_GB2312" w:hAnsi="宋体" w:cs="宋体"/>
          <w:kern w:val="0"/>
          <w:sz w:val="28"/>
          <w:szCs w:val="28"/>
        </w:rPr>
      </w:pPr>
      <w:r w:rsidRPr="001D0D73">
        <w:rPr>
          <w:rFonts w:ascii="仿宋_GB2312" w:eastAsia="仿宋_GB2312" w:hAnsi="宋体" w:cs="宋体" w:hint="eastAsia"/>
          <w:kern w:val="0"/>
          <w:sz w:val="28"/>
          <w:szCs w:val="28"/>
        </w:rPr>
        <w:t>5.甲方应当按照《展会知识产权投诉处理程序》</w:t>
      </w:r>
      <w:r w:rsidR="004B4578">
        <w:rPr>
          <w:rFonts w:ascii="仿宋_GB2312" w:eastAsia="仿宋_GB2312" w:hAnsi="宋体" w:cs="宋体" w:hint="eastAsia"/>
          <w:kern w:val="0"/>
          <w:sz w:val="28"/>
          <w:szCs w:val="28"/>
        </w:rPr>
        <w:t>（见附件三</w:t>
      </w:r>
      <w:r w:rsidRPr="001D0D73">
        <w:rPr>
          <w:rFonts w:ascii="仿宋_GB2312" w:eastAsia="仿宋_GB2312" w:hAnsi="宋体" w:cs="宋体" w:hint="eastAsia"/>
          <w:kern w:val="0"/>
          <w:sz w:val="28"/>
          <w:szCs w:val="28"/>
        </w:rPr>
        <w:t>），接受乙方对其他参展方或第三方对乙方的知识产权侵权投诉。</w:t>
      </w:r>
      <w:r w:rsidRPr="001D0D73" w:rsidDel="00A56CB2">
        <w:rPr>
          <w:rFonts w:ascii="仿宋_GB2312" w:eastAsia="仿宋_GB2312" w:hAnsi="宋体" w:cs="宋体" w:hint="eastAsia"/>
          <w:kern w:val="0"/>
          <w:sz w:val="28"/>
          <w:szCs w:val="28"/>
        </w:rPr>
        <w:t xml:space="preserve"> </w:t>
      </w:r>
    </w:p>
    <w:p w:rsidR="00CB7FCA" w:rsidRPr="001D0D73" w:rsidRDefault="00CB7FCA" w:rsidP="001D0D73">
      <w:pPr>
        <w:spacing w:line="440" w:lineRule="exact"/>
        <w:ind w:firstLineChars="200" w:firstLine="560"/>
        <w:rPr>
          <w:rFonts w:ascii="仿宋_GB2312" w:eastAsia="仿宋_GB2312" w:hAnsi="宋体" w:cs="宋体"/>
          <w:kern w:val="0"/>
          <w:sz w:val="28"/>
          <w:szCs w:val="28"/>
        </w:rPr>
      </w:pPr>
      <w:r w:rsidRPr="001D0D73">
        <w:rPr>
          <w:rFonts w:ascii="仿宋_GB2312" w:eastAsia="仿宋_GB2312" w:hAnsi="宋体" w:cs="宋体" w:hint="eastAsia"/>
          <w:color w:val="000000"/>
          <w:kern w:val="0"/>
          <w:sz w:val="28"/>
          <w:szCs w:val="28"/>
        </w:rPr>
        <w:t>6.甲方接受投诉后，有权对投诉涉及的情况进行调查，对乙方的</w:t>
      </w:r>
      <w:r w:rsidRPr="001D0D73">
        <w:rPr>
          <w:rFonts w:ascii="仿宋_GB2312" w:eastAsia="仿宋_GB2312" w:hAnsi="宋体" w:cs="宋体" w:hint="eastAsia"/>
          <w:kern w:val="0"/>
          <w:sz w:val="28"/>
          <w:szCs w:val="28"/>
        </w:rPr>
        <w:t>参展项目</w:t>
      </w:r>
      <w:r w:rsidR="001B532B">
        <w:rPr>
          <w:rFonts w:ascii="仿宋_GB2312" w:eastAsia="仿宋_GB2312" w:hAnsi="宋体" w:cs="宋体" w:hint="eastAsia"/>
          <w:kern w:val="0"/>
          <w:sz w:val="28"/>
          <w:szCs w:val="28"/>
        </w:rPr>
        <w:t>可以</w:t>
      </w:r>
      <w:r w:rsidRPr="001D0D73">
        <w:rPr>
          <w:rFonts w:ascii="仿宋_GB2312" w:eastAsia="仿宋_GB2312" w:hAnsi="宋体" w:cs="宋体" w:hint="eastAsia"/>
          <w:kern w:val="0"/>
          <w:sz w:val="28"/>
          <w:szCs w:val="28"/>
        </w:rPr>
        <w:t>采取拍照、复印、录像等措施，并</w:t>
      </w:r>
      <w:r w:rsidRPr="001D0D73">
        <w:rPr>
          <w:rFonts w:ascii="仿宋_GB2312" w:eastAsia="仿宋_GB2312" w:hAnsi="宋体" w:cs="宋体" w:hint="eastAsia"/>
          <w:color w:val="000000"/>
          <w:kern w:val="0"/>
          <w:sz w:val="28"/>
          <w:szCs w:val="28"/>
        </w:rPr>
        <w:t>在各方自愿的基础上进行调解。</w:t>
      </w:r>
    </w:p>
    <w:p w:rsidR="00CB7FCA" w:rsidRPr="001D0D73" w:rsidRDefault="00CB7FCA" w:rsidP="001D0D73">
      <w:pPr>
        <w:spacing w:line="440" w:lineRule="exact"/>
        <w:ind w:firstLineChars="200" w:firstLine="560"/>
        <w:rPr>
          <w:rFonts w:ascii="仿宋_GB2312" w:eastAsia="仿宋_GB2312" w:hAnsi="宋体" w:cs="宋体"/>
          <w:kern w:val="0"/>
          <w:sz w:val="28"/>
          <w:szCs w:val="28"/>
        </w:rPr>
      </w:pPr>
      <w:r w:rsidRPr="001D0D73">
        <w:rPr>
          <w:rFonts w:ascii="仿宋_GB2312" w:eastAsia="仿宋_GB2312" w:hAnsi="宋体" w:cs="宋体" w:hint="eastAsia"/>
          <w:kern w:val="0"/>
          <w:sz w:val="28"/>
          <w:szCs w:val="28"/>
        </w:rPr>
        <w:t>7.乙方被投诉的，应当积极配合甲方的调查，并根据甲方的要求提交书面陈述意见和相关证据材料,做出</w:t>
      </w:r>
      <w:proofErr w:type="gramStart"/>
      <w:r w:rsidRPr="001D0D73">
        <w:rPr>
          <w:rFonts w:ascii="仿宋_GB2312" w:eastAsia="仿宋_GB2312" w:hAnsi="宋体" w:cs="宋体" w:hint="eastAsia"/>
          <w:kern w:val="0"/>
          <w:sz w:val="28"/>
          <w:szCs w:val="28"/>
        </w:rPr>
        <w:t>不</w:t>
      </w:r>
      <w:proofErr w:type="gramEnd"/>
      <w:r w:rsidRPr="001D0D73">
        <w:rPr>
          <w:rFonts w:ascii="仿宋_GB2312" w:eastAsia="仿宋_GB2312" w:hAnsi="宋体" w:cs="宋体" w:hint="eastAsia"/>
          <w:kern w:val="0"/>
          <w:sz w:val="28"/>
          <w:szCs w:val="28"/>
        </w:rPr>
        <w:t>侵权的举证。</w:t>
      </w:r>
    </w:p>
    <w:p w:rsidR="00CB7FCA" w:rsidRPr="001D0D73" w:rsidRDefault="00CB7FCA" w:rsidP="001D0D73">
      <w:pPr>
        <w:spacing w:line="440" w:lineRule="exact"/>
        <w:ind w:firstLineChars="200" w:firstLine="560"/>
        <w:rPr>
          <w:rFonts w:ascii="仿宋_GB2312" w:eastAsia="仿宋_GB2312" w:hAnsi="宋体" w:cs="宋体"/>
          <w:kern w:val="0"/>
          <w:sz w:val="28"/>
          <w:szCs w:val="28"/>
        </w:rPr>
      </w:pPr>
      <w:r w:rsidRPr="001D0D73">
        <w:rPr>
          <w:rFonts w:ascii="仿宋_GB2312" w:eastAsia="仿宋_GB2312" w:hAnsi="宋体" w:cs="宋体" w:hint="eastAsia"/>
          <w:color w:val="000000"/>
          <w:kern w:val="0"/>
          <w:sz w:val="28"/>
          <w:szCs w:val="28"/>
        </w:rPr>
        <w:t>8</w:t>
      </w:r>
      <w:r w:rsidRPr="001D0D73">
        <w:rPr>
          <w:rFonts w:ascii="仿宋_GB2312" w:eastAsia="仿宋_GB2312" w:hAnsi="宋体" w:cs="宋体" w:hint="eastAsia"/>
          <w:kern w:val="0"/>
          <w:sz w:val="28"/>
          <w:szCs w:val="28"/>
        </w:rPr>
        <w:t>.甲方应当妥善保管投诉有关资料，并根据乙方要求对投诉涉及的有关情况出具相关事实证明，提供相关证据材料。</w:t>
      </w:r>
    </w:p>
    <w:p w:rsidR="00CB7FCA" w:rsidRPr="001D0D73" w:rsidRDefault="00CB7FCA" w:rsidP="001D0D73">
      <w:pPr>
        <w:spacing w:line="440" w:lineRule="exact"/>
        <w:ind w:firstLineChars="200" w:firstLine="560"/>
        <w:rPr>
          <w:rFonts w:ascii="仿宋_GB2312" w:eastAsia="仿宋_GB2312" w:hAnsi="宋体" w:cs="宋体"/>
          <w:kern w:val="0"/>
          <w:sz w:val="28"/>
          <w:szCs w:val="28"/>
        </w:rPr>
      </w:pPr>
      <w:r w:rsidRPr="001D0D73">
        <w:rPr>
          <w:rFonts w:ascii="仿宋_GB2312" w:eastAsia="仿宋_GB2312" w:hAnsi="宋体" w:cs="宋体" w:hint="eastAsia"/>
          <w:kern w:val="0"/>
          <w:sz w:val="28"/>
          <w:szCs w:val="28"/>
        </w:rPr>
        <w:lastRenderedPageBreak/>
        <w:t>9.甲方应当对在合同履行过程中掌握的乙方商业秘密承担保密义务。</w:t>
      </w:r>
    </w:p>
    <w:p w:rsidR="00CB7FCA" w:rsidRPr="001D0D73" w:rsidRDefault="00CB7FCA" w:rsidP="001D0D73">
      <w:pPr>
        <w:spacing w:line="440" w:lineRule="exact"/>
        <w:ind w:firstLineChars="200" w:firstLine="562"/>
        <w:rPr>
          <w:rFonts w:ascii="仿宋_GB2312" w:eastAsia="仿宋_GB2312" w:hAnsi="宋体" w:cs="宋体"/>
          <w:b/>
          <w:kern w:val="0"/>
          <w:sz w:val="28"/>
          <w:szCs w:val="28"/>
        </w:rPr>
      </w:pPr>
      <w:r w:rsidRPr="001D0D73">
        <w:rPr>
          <w:rFonts w:ascii="仿宋_GB2312" w:eastAsia="仿宋_GB2312" w:hAnsi="宋体" w:cs="宋体" w:hint="eastAsia"/>
          <w:b/>
          <w:kern w:val="0"/>
          <w:sz w:val="28"/>
          <w:szCs w:val="28"/>
        </w:rPr>
        <w:t>第四条  违约责任</w:t>
      </w:r>
    </w:p>
    <w:p w:rsidR="00CB7FCA" w:rsidRPr="001D0D73" w:rsidRDefault="00CB7FCA" w:rsidP="001D0D73">
      <w:pPr>
        <w:spacing w:line="440" w:lineRule="exact"/>
        <w:ind w:firstLineChars="200" w:firstLine="560"/>
        <w:rPr>
          <w:rFonts w:ascii="仿宋_GB2312" w:eastAsia="仿宋_GB2312" w:hAnsi="宋体" w:cs="宋体"/>
          <w:kern w:val="0"/>
          <w:sz w:val="28"/>
          <w:szCs w:val="28"/>
        </w:rPr>
      </w:pPr>
      <w:r w:rsidRPr="001D0D73">
        <w:rPr>
          <w:rFonts w:ascii="仿宋_GB2312" w:eastAsia="仿宋_GB2312" w:hAnsi="宋体" w:cs="宋体" w:hint="eastAsia"/>
          <w:kern w:val="0"/>
          <w:sz w:val="28"/>
          <w:szCs w:val="28"/>
        </w:rPr>
        <w:t>1.属于下列情况</w:t>
      </w:r>
      <w:r w:rsidR="00454668">
        <w:rPr>
          <w:rFonts w:ascii="仿宋_GB2312" w:eastAsia="仿宋_GB2312" w:hAnsi="宋体" w:cs="宋体" w:hint="eastAsia"/>
          <w:kern w:val="0"/>
          <w:sz w:val="28"/>
          <w:szCs w:val="28"/>
        </w:rPr>
        <w:t>之一</w:t>
      </w:r>
      <w:r w:rsidRPr="001D0D73">
        <w:rPr>
          <w:rFonts w:ascii="仿宋_GB2312" w:eastAsia="仿宋_GB2312" w:hAnsi="宋体" w:cs="宋体" w:hint="eastAsia"/>
          <w:kern w:val="0"/>
          <w:sz w:val="28"/>
          <w:szCs w:val="28"/>
        </w:rPr>
        <w:t>的，甲方有权要求乙方立即采取</w:t>
      </w:r>
      <w:r w:rsidR="002D375A" w:rsidRPr="001D0D73">
        <w:rPr>
          <w:rFonts w:ascii="仿宋_GB2312" w:eastAsia="仿宋_GB2312" w:hAnsi="宋体" w:cs="宋体" w:hint="eastAsia"/>
          <w:kern w:val="0"/>
          <w:sz w:val="28"/>
          <w:szCs w:val="28"/>
        </w:rPr>
        <w:t>遮盖</w:t>
      </w:r>
      <w:r w:rsidRPr="001D0D73">
        <w:rPr>
          <w:rFonts w:ascii="仿宋_GB2312" w:eastAsia="仿宋_GB2312" w:hAnsi="宋体" w:cs="宋体" w:hint="eastAsia"/>
          <w:kern w:val="0"/>
          <w:sz w:val="28"/>
          <w:szCs w:val="28"/>
        </w:rPr>
        <w:t>、</w:t>
      </w:r>
      <w:r w:rsidR="002D375A" w:rsidRPr="001D0D73">
        <w:rPr>
          <w:rFonts w:ascii="仿宋_GB2312" w:eastAsia="仿宋_GB2312" w:hAnsi="宋体" w:cs="宋体" w:hint="eastAsia"/>
          <w:kern w:val="0"/>
          <w:sz w:val="28"/>
          <w:szCs w:val="28"/>
        </w:rPr>
        <w:t>撤展</w:t>
      </w:r>
      <w:r w:rsidRPr="001D0D73">
        <w:rPr>
          <w:rFonts w:ascii="仿宋_GB2312" w:eastAsia="仿宋_GB2312" w:hAnsi="宋体" w:cs="宋体" w:hint="eastAsia"/>
          <w:kern w:val="0"/>
          <w:sz w:val="28"/>
          <w:szCs w:val="28"/>
        </w:rPr>
        <w:t>等处理措施：</w:t>
      </w:r>
    </w:p>
    <w:p w:rsidR="00CB7FCA" w:rsidRPr="001D0D73" w:rsidRDefault="00CB7FCA" w:rsidP="001D0D73">
      <w:pPr>
        <w:spacing w:line="440" w:lineRule="exact"/>
        <w:ind w:firstLineChars="200" w:firstLine="560"/>
        <w:rPr>
          <w:rFonts w:ascii="仿宋_GB2312" w:eastAsia="仿宋_GB2312" w:hAnsi="宋体" w:cs="宋体"/>
          <w:kern w:val="0"/>
          <w:sz w:val="28"/>
          <w:szCs w:val="28"/>
        </w:rPr>
      </w:pPr>
      <w:r w:rsidRPr="001D0D73">
        <w:rPr>
          <w:rFonts w:ascii="仿宋_GB2312" w:eastAsia="仿宋_GB2312" w:hAnsi="宋体" w:cs="宋体" w:hint="eastAsia"/>
          <w:kern w:val="0"/>
          <w:sz w:val="28"/>
          <w:szCs w:val="28"/>
        </w:rPr>
        <w:t xml:space="preserve">（1）生效的法律文书确认乙方参展项目侵犯第三方知识产权的； </w:t>
      </w:r>
    </w:p>
    <w:p w:rsidR="00CB7FCA" w:rsidRPr="001D0D73" w:rsidRDefault="00CB7FCA" w:rsidP="001D0D73">
      <w:pPr>
        <w:spacing w:line="440" w:lineRule="exact"/>
        <w:ind w:firstLineChars="200" w:firstLine="560"/>
        <w:rPr>
          <w:rFonts w:ascii="仿宋_GB2312" w:eastAsia="仿宋_GB2312" w:hAnsi="宋体" w:cs="宋体"/>
          <w:kern w:val="0"/>
          <w:sz w:val="28"/>
          <w:szCs w:val="28"/>
        </w:rPr>
      </w:pPr>
      <w:r w:rsidRPr="001D0D73">
        <w:rPr>
          <w:rFonts w:ascii="仿宋_GB2312" w:eastAsia="仿宋_GB2312" w:hAnsi="宋体" w:cs="宋体" w:hint="eastAsia"/>
          <w:kern w:val="0"/>
          <w:sz w:val="28"/>
          <w:szCs w:val="28"/>
        </w:rPr>
        <w:t xml:space="preserve">（2）乙方承认其参展项目侵权的； </w:t>
      </w:r>
    </w:p>
    <w:p w:rsidR="00CB7FCA" w:rsidRPr="001D0D73" w:rsidRDefault="00CB7FCA" w:rsidP="001D0D73">
      <w:pPr>
        <w:spacing w:line="440" w:lineRule="exact"/>
        <w:ind w:firstLineChars="200" w:firstLine="560"/>
        <w:rPr>
          <w:rFonts w:ascii="仿宋_GB2312" w:eastAsia="仿宋_GB2312" w:hAnsi="宋体" w:cs="宋体"/>
          <w:kern w:val="0"/>
          <w:sz w:val="28"/>
          <w:szCs w:val="28"/>
        </w:rPr>
      </w:pPr>
      <w:r w:rsidRPr="001D0D73">
        <w:rPr>
          <w:rFonts w:ascii="仿宋_GB2312" w:eastAsia="仿宋_GB2312" w:hAnsi="宋体" w:cs="宋体" w:hint="eastAsia"/>
          <w:kern w:val="0"/>
          <w:sz w:val="28"/>
          <w:szCs w:val="28"/>
        </w:rPr>
        <w:t>（3）乙方无正当理由拒不提供陈述意见和相关证据材料的。</w:t>
      </w:r>
    </w:p>
    <w:p w:rsidR="00CB7FCA" w:rsidRPr="001D0D73" w:rsidRDefault="00CB7FCA" w:rsidP="001D0D73">
      <w:pPr>
        <w:spacing w:line="440" w:lineRule="exact"/>
        <w:ind w:firstLineChars="200" w:firstLine="560"/>
        <w:rPr>
          <w:rFonts w:ascii="仿宋_GB2312" w:eastAsia="仿宋_GB2312" w:hAnsi="宋体"/>
          <w:sz w:val="28"/>
          <w:szCs w:val="28"/>
        </w:rPr>
      </w:pPr>
      <w:r w:rsidRPr="001D0D73">
        <w:rPr>
          <w:rFonts w:ascii="仿宋_GB2312" w:eastAsia="仿宋_GB2312" w:hAnsi="宋体" w:cs="宋体" w:hint="eastAsia"/>
          <w:kern w:val="0"/>
          <w:sz w:val="28"/>
          <w:szCs w:val="28"/>
        </w:rPr>
        <w:t>2.</w:t>
      </w:r>
      <w:r w:rsidRPr="001D0D73">
        <w:rPr>
          <w:rFonts w:ascii="仿宋_GB2312" w:eastAsia="仿宋_GB2312" w:hAnsi="宋体" w:hint="eastAsia"/>
          <w:sz w:val="28"/>
          <w:szCs w:val="28"/>
        </w:rPr>
        <w:t>属于下列情况</w:t>
      </w:r>
      <w:r w:rsidR="00DE51EC">
        <w:rPr>
          <w:rFonts w:ascii="仿宋_GB2312" w:eastAsia="仿宋_GB2312" w:hAnsi="宋体" w:hint="eastAsia"/>
          <w:sz w:val="28"/>
          <w:szCs w:val="28"/>
        </w:rPr>
        <w:t>之一</w:t>
      </w:r>
      <w:r w:rsidRPr="001D0D73">
        <w:rPr>
          <w:rFonts w:ascii="仿宋_GB2312" w:eastAsia="仿宋_GB2312" w:hAnsi="宋体" w:hint="eastAsia"/>
          <w:sz w:val="28"/>
          <w:szCs w:val="28"/>
        </w:rPr>
        <w:t>的，甲方有权直接对乙方参展项目采取</w:t>
      </w:r>
      <w:r w:rsidR="00DE51EC" w:rsidRPr="001D0D73">
        <w:rPr>
          <w:rFonts w:ascii="仿宋_GB2312" w:eastAsia="仿宋_GB2312" w:hAnsi="宋体" w:hint="eastAsia"/>
          <w:sz w:val="28"/>
          <w:szCs w:val="28"/>
        </w:rPr>
        <w:t>遮盖</w:t>
      </w:r>
      <w:r w:rsidRPr="001D0D73">
        <w:rPr>
          <w:rFonts w:ascii="仿宋_GB2312" w:eastAsia="仿宋_GB2312" w:hAnsi="宋体" w:hint="eastAsia"/>
          <w:sz w:val="28"/>
          <w:szCs w:val="28"/>
        </w:rPr>
        <w:t>或者</w:t>
      </w:r>
      <w:r w:rsidR="00DE51EC" w:rsidRPr="001D0D73">
        <w:rPr>
          <w:rFonts w:ascii="仿宋_GB2312" w:eastAsia="仿宋_GB2312" w:hAnsi="宋体" w:hint="eastAsia"/>
          <w:sz w:val="28"/>
          <w:szCs w:val="28"/>
        </w:rPr>
        <w:t>撤展</w:t>
      </w:r>
      <w:r w:rsidRPr="001D0D73">
        <w:rPr>
          <w:rFonts w:ascii="仿宋_GB2312" w:eastAsia="仿宋_GB2312" w:hAnsi="宋体" w:hint="eastAsia"/>
          <w:sz w:val="28"/>
          <w:szCs w:val="28"/>
        </w:rPr>
        <w:t>等处理措施，并由乙方承担甲方采取处理措施的费用；情节严重的，</w:t>
      </w:r>
      <w:r w:rsidRPr="001D0D73">
        <w:rPr>
          <w:rFonts w:ascii="仿宋_GB2312" w:eastAsia="仿宋_GB2312" w:hAnsi="宋体" w:cs="宋体" w:hint="eastAsia"/>
          <w:kern w:val="0"/>
          <w:sz w:val="28"/>
          <w:szCs w:val="28"/>
        </w:rPr>
        <w:t>甲方有权终止乙方的参展资格</w:t>
      </w:r>
      <w:r w:rsidRPr="001D0D73">
        <w:rPr>
          <w:rFonts w:ascii="仿宋_GB2312" w:eastAsia="仿宋_GB2312" w:hAnsi="宋体" w:hint="eastAsia"/>
          <w:sz w:val="28"/>
          <w:szCs w:val="28"/>
        </w:rPr>
        <w:t>：</w:t>
      </w:r>
    </w:p>
    <w:p w:rsidR="00CB7FCA" w:rsidRPr="001D0D73" w:rsidRDefault="00CB7FCA" w:rsidP="001D0D73">
      <w:pPr>
        <w:spacing w:line="440" w:lineRule="exact"/>
        <w:ind w:firstLineChars="200" w:firstLine="560"/>
        <w:rPr>
          <w:rFonts w:ascii="仿宋_GB2312" w:eastAsia="仿宋_GB2312" w:hAnsi="宋体"/>
          <w:sz w:val="28"/>
          <w:szCs w:val="28"/>
        </w:rPr>
      </w:pPr>
      <w:r w:rsidRPr="001D0D73">
        <w:rPr>
          <w:rFonts w:ascii="仿宋_GB2312" w:eastAsia="仿宋_GB2312" w:hAnsi="宋体" w:hint="eastAsia"/>
          <w:sz w:val="28"/>
          <w:szCs w:val="28"/>
        </w:rPr>
        <w:t>（1）乙方拒不采取</w:t>
      </w:r>
      <w:r w:rsidR="002E1381" w:rsidRPr="001D0D73">
        <w:rPr>
          <w:rFonts w:ascii="仿宋_GB2312" w:eastAsia="仿宋_GB2312" w:hAnsi="宋体" w:hint="eastAsia"/>
          <w:sz w:val="28"/>
          <w:szCs w:val="28"/>
        </w:rPr>
        <w:t>遮盖、</w:t>
      </w:r>
      <w:r w:rsidRPr="001D0D73">
        <w:rPr>
          <w:rFonts w:ascii="仿宋_GB2312" w:eastAsia="仿宋_GB2312" w:hAnsi="宋体" w:hint="eastAsia"/>
          <w:sz w:val="28"/>
          <w:szCs w:val="28"/>
        </w:rPr>
        <w:t>撤展等处理措施的；</w:t>
      </w:r>
    </w:p>
    <w:p w:rsidR="00CB7FCA" w:rsidRPr="001D0D73" w:rsidRDefault="00CB7FCA" w:rsidP="001D0D73">
      <w:pPr>
        <w:spacing w:line="440" w:lineRule="exact"/>
        <w:ind w:firstLineChars="200" w:firstLine="560"/>
        <w:rPr>
          <w:rFonts w:ascii="仿宋_GB2312" w:eastAsia="仿宋_GB2312" w:hAnsi="宋体"/>
          <w:color w:val="000000"/>
          <w:sz w:val="28"/>
          <w:szCs w:val="28"/>
        </w:rPr>
      </w:pPr>
      <w:r w:rsidRPr="001D0D73">
        <w:rPr>
          <w:rFonts w:ascii="仿宋_GB2312" w:eastAsia="仿宋_GB2312" w:hAnsi="宋体" w:hint="eastAsia"/>
          <w:sz w:val="28"/>
          <w:szCs w:val="28"/>
        </w:rPr>
        <w:t>（2）</w:t>
      </w:r>
      <w:r w:rsidRPr="001D0D73">
        <w:rPr>
          <w:rFonts w:ascii="仿宋_GB2312" w:eastAsia="仿宋_GB2312" w:hAnsi="宋体" w:hint="eastAsia"/>
          <w:color w:val="000000"/>
          <w:sz w:val="28"/>
          <w:szCs w:val="28"/>
        </w:rPr>
        <w:t>采取</w:t>
      </w:r>
      <w:r w:rsidR="00864DD1" w:rsidRPr="001D0D73">
        <w:rPr>
          <w:rFonts w:ascii="仿宋_GB2312" w:eastAsia="仿宋_GB2312" w:hAnsi="宋体" w:hint="eastAsia"/>
          <w:color w:val="000000"/>
          <w:sz w:val="28"/>
          <w:szCs w:val="28"/>
        </w:rPr>
        <w:t>遮盖、</w:t>
      </w:r>
      <w:r w:rsidRPr="001D0D73">
        <w:rPr>
          <w:rFonts w:ascii="仿宋_GB2312" w:eastAsia="仿宋_GB2312" w:hAnsi="宋体" w:hint="eastAsia"/>
          <w:color w:val="000000"/>
          <w:sz w:val="28"/>
          <w:szCs w:val="28"/>
        </w:rPr>
        <w:t>撤展等处理措施后乙方擅自恢复的；</w:t>
      </w:r>
    </w:p>
    <w:p w:rsidR="00CB7FCA" w:rsidRPr="001D0D73" w:rsidRDefault="00CB7FCA" w:rsidP="001D0D73">
      <w:pPr>
        <w:spacing w:line="440" w:lineRule="exact"/>
        <w:ind w:firstLineChars="200" w:firstLine="560"/>
        <w:rPr>
          <w:rFonts w:ascii="仿宋_GB2312" w:eastAsia="仿宋_GB2312" w:hAnsi="宋体" w:cs="宋体"/>
          <w:kern w:val="0"/>
          <w:sz w:val="28"/>
          <w:szCs w:val="28"/>
        </w:rPr>
      </w:pPr>
      <w:r w:rsidRPr="001D0D73">
        <w:rPr>
          <w:rFonts w:ascii="仿宋_GB2312" w:eastAsia="仿宋_GB2312" w:hAnsi="宋体" w:hint="eastAsia"/>
          <w:color w:val="000000"/>
          <w:sz w:val="28"/>
          <w:szCs w:val="28"/>
        </w:rPr>
        <w:t>（3）乙方拒不配合甲方的调查处理的。</w:t>
      </w:r>
      <w:r w:rsidRPr="001D0D73">
        <w:rPr>
          <w:rFonts w:ascii="仿宋_GB2312" w:eastAsia="仿宋_GB2312" w:hAnsi="宋体" w:cs="宋体" w:hint="eastAsia"/>
          <w:kern w:val="0"/>
          <w:sz w:val="28"/>
          <w:szCs w:val="28"/>
        </w:rPr>
        <w:t xml:space="preserve"> </w:t>
      </w:r>
    </w:p>
    <w:p w:rsidR="00CB7FCA" w:rsidRPr="001D0D73" w:rsidRDefault="00CB7FCA" w:rsidP="001D0D73">
      <w:pPr>
        <w:spacing w:line="440" w:lineRule="exact"/>
        <w:ind w:firstLineChars="200" w:firstLine="560"/>
        <w:rPr>
          <w:rFonts w:ascii="仿宋_GB2312" w:eastAsia="仿宋_GB2312" w:hAnsi="宋体" w:cs="宋体"/>
          <w:kern w:val="0"/>
          <w:sz w:val="28"/>
          <w:szCs w:val="28"/>
        </w:rPr>
      </w:pPr>
      <w:r w:rsidRPr="001D0D73">
        <w:rPr>
          <w:rFonts w:ascii="仿宋_GB2312" w:eastAsia="仿宋_GB2312" w:hAnsi="宋体" w:cs="宋体" w:hint="eastAsia"/>
          <w:kern w:val="0"/>
          <w:sz w:val="28"/>
          <w:szCs w:val="28"/>
        </w:rPr>
        <w:t>3.除前款情况外，甲方直接采取</w:t>
      </w:r>
      <w:r w:rsidR="00553EBF" w:rsidRPr="001D0D73">
        <w:rPr>
          <w:rFonts w:ascii="仿宋_GB2312" w:eastAsia="仿宋_GB2312" w:hAnsi="宋体" w:cs="宋体" w:hint="eastAsia"/>
          <w:kern w:val="0"/>
          <w:sz w:val="28"/>
          <w:szCs w:val="28"/>
        </w:rPr>
        <w:t>遮盖</w:t>
      </w:r>
      <w:r w:rsidRPr="001D0D73">
        <w:rPr>
          <w:rFonts w:ascii="仿宋_GB2312" w:eastAsia="仿宋_GB2312" w:hAnsi="宋体" w:cs="宋体" w:hint="eastAsia"/>
          <w:kern w:val="0"/>
          <w:sz w:val="28"/>
          <w:szCs w:val="28"/>
        </w:rPr>
        <w:t>、</w:t>
      </w:r>
      <w:r w:rsidR="00553EBF" w:rsidRPr="001D0D73">
        <w:rPr>
          <w:rFonts w:ascii="仿宋_GB2312" w:eastAsia="仿宋_GB2312" w:hAnsi="宋体" w:cs="宋体" w:hint="eastAsia"/>
          <w:kern w:val="0"/>
          <w:sz w:val="28"/>
          <w:szCs w:val="28"/>
        </w:rPr>
        <w:t>撤展</w:t>
      </w:r>
      <w:r w:rsidRPr="001D0D73">
        <w:rPr>
          <w:rFonts w:ascii="仿宋_GB2312" w:eastAsia="仿宋_GB2312" w:hAnsi="宋体" w:cs="宋体" w:hint="eastAsia"/>
          <w:kern w:val="0"/>
          <w:sz w:val="28"/>
          <w:szCs w:val="28"/>
        </w:rPr>
        <w:t>等处理措施给乙方造成损失的，应当承担赔偿责任。</w:t>
      </w:r>
    </w:p>
    <w:p w:rsidR="00CB7FCA" w:rsidRPr="001D0D73" w:rsidRDefault="00CB7FCA" w:rsidP="001D0D73">
      <w:pPr>
        <w:spacing w:line="440" w:lineRule="exact"/>
        <w:ind w:firstLineChars="200" w:firstLine="560"/>
        <w:rPr>
          <w:rFonts w:ascii="仿宋_GB2312" w:eastAsia="仿宋_GB2312" w:hAnsi="宋体" w:cs="宋体"/>
          <w:kern w:val="0"/>
          <w:sz w:val="28"/>
          <w:szCs w:val="28"/>
        </w:rPr>
      </w:pPr>
      <w:r w:rsidRPr="001D0D73">
        <w:rPr>
          <w:rFonts w:ascii="仿宋_GB2312" w:eastAsia="仿宋_GB2312" w:hAnsi="宋体" w:cs="宋体" w:hint="eastAsia"/>
          <w:kern w:val="0"/>
          <w:sz w:val="28"/>
          <w:szCs w:val="28"/>
        </w:rPr>
        <w:t>4.乙方</w:t>
      </w:r>
      <w:r w:rsidRPr="001D0D73">
        <w:rPr>
          <w:rFonts w:ascii="仿宋_GB2312" w:eastAsia="仿宋_GB2312" w:hAnsi="宋体" w:cs="宋体" w:hint="eastAsia"/>
          <w:color w:val="000000"/>
          <w:kern w:val="0"/>
          <w:sz w:val="28"/>
          <w:szCs w:val="28"/>
        </w:rPr>
        <w:t>与第三方的交涉扰乱了展会秩序的</w:t>
      </w:r>
      <w:r w:rsidRPr="001D0D73">
        <w:rPr>
          <w:rFonts w:ascii="仿宋_GB2312" w:eastAsia="仿宋_GB2312" w:hAnsi="宋体" w:cs="宋体" w:hint="eastAsia"/>
          <w:kern w:val="0"/>
          <w:sz w:val="28"/>
          <w:szCs w:val="28"/>
        </w:rPr>
        <w:t>，甲方有权要求乙方立即停止交涉，通过投诉机构解决知识产权纠纷；乙方拒不停止交涉的，甲方有权终止乙方的参展资格。</w:t>
      </w:r>
    </w:p>
    <w:p w:rsidR="00CB7FCA" w:rsidRPr="001D0D73" w:rsidRDefault="00CB7FCA" w:rsidP="00CB7FCA">
      <w:pPr>
        <w:spacing w:line="440" w:lineRule="exact"/>
        <w:rPr>
          <w:rFonts w:ascii="仿宋_GB2312" w:eastAsia="仿宋_GB2312" w:hAnsi="宋体" w:cs="宋体"/>
          <w:kern w:val="0"/>
          <w:sz w:val="28"/>
          <w:szCs w:val="28"/>
        </w:rPr>
      </w:pPr>
      <w:r w:rsidRPr="001D0D73">
        <w:rPr>
          <w:rFonts w:ascii="仿宋_GB2312" w:eastAsia="仿宋_GB2312" w:hAnsi="宋体" w:cs="宋体" w:hint="eastAsia"/>
          <w:kern w:val="0"/>
          <w:sz w:val="28"/>
          <w:szCs w:val="28"/>
        </w:rPr>
        <w:t xml:space="preserve">    5.甲方违反保密义务的，应当承担由此给乙方造成的损失。</w:t>
      </w:r>
    </w:p>
    <w:p w:rsidR="00CB7FCA" w:rsidRPr="001D0D73" w:rsidRDefault="00CB7FCA" w:rsidP="001D0D73">
      <w:pPr>
        <w:spacing w:line="440" w:lineRule="exact"/>
        <w:ind w:firstLineChars="196" w:firstLine="551"/>
        <w:rPr>
          <w:rFonts w:ascii="仿宋_GB2312" w:eastAsia="仿宋_GB2312" w:hAnsi="宋体" w:cs="宋体"/>
          <w:b/>
          <w:kern w:val="0"/>
          <w:sz w:val="28"/>
          <w:szCs w:val="28"/>
        </w:rPr>
      </w:pPr>
      <w:r w:rsidRPr="001D0D73">
        <w:rPr>
          <w:rFonts w:ascii="仿宋_GB2312" w:eastAsia="仿宋_GB2312" w:hAnsi="宋体" w:cs="宋体" w:hint="eastAsia"/>
          <w:b/>
          <w:kern w:val="0"/>
          <w:sz w:val="28"/>
          <w:szCs w:val="28"/>
        </w:rPr>
        <w:t>第五条  争议解决方式</w:t>
      </w:r>
    </w:p>
    <w:p w:rsidR="00CB7FCA" w:rsidRPr="00E5761A" w:rsidRDefault="00CB7FCA" w:rsidP="00E5761A">
      <w:pPr>
        <w:spacing w:line="440" w:lineRule="exact"/>
        <w:ind w:firstLineChars="200" w:firstLine="560"/>
        <w:rPr>
          <w:rFonts w:ascii="仿宋_GB2312" w:eastAsia="仿宋_GB2312" w:hAnsi="宋体" w:cs="宋体"/>
          <w:kern w:val="0"/>
          <w:sz w:val="28"/>
          <w:szCs w:val="28"/>
          <w:u w:val="single"/>
        </w:rPr>
      </w:pPr>
      <w:r w:rsidRPr="001D0D73">
        <w:rPr>
          <w:rFonts w:ascii="仿宋_GB2312" w:eastAsia="仿宋_GB2312" w:hAnsi="宋体" w:cs="宋体" w:hint="eastAsia"/>
          <w:kern w:val="0"/>
          <w:sz w:val="28"/>
          <w:szCs w:val="28"/>
        </w:rPr>
        <w:t>本合同项下发生的争议，双方应当协商解决；协商不成的，按照下列第</w:t>
      </w:r>
      <w:r w:rsidRPr="001D0D73">
        <w:rPr>
          <w:rFonts w:ascii="仿宋_GB2312" w:eastAsia="仿宋_GB2312" w:hAnsi="宋体" w:cs="宋体" w:hint="eastAsia"/>
          <w:kern w:val="0"/>
          <w:sz w:val="28"/>
          <w:szCs w:val="28"/>
          <w:u w:val="single"/>
        </w:rPr>
        <w:t xml:space="preserve">  </w:t>
      </w:r>
      <w:r w:rsidR="00E5761A">
        <w:rPr>
          <w:rFonts w:ascii="仿宋_GB2312" w:eastAsia="仿宋_GB2312" w:hAnsi="宋体" w:cs="宋体" w:hint="eastAsia"/>
          <w:kern w:val="0"/>
          <w:sz w:val="28"/>
          <w:szCs w:val="28"/>
          <w:u w:val="single"/>
        </w:rPr>
        <w:t xml:space="preserve">   </w:t>
      </w:r>
      <w:r w:rsidR="00E5761A" w:rsidRPr="00E5761A">
        <w:rPr>
          <w:rFonts w:ascii="仿宋_GB2312" w:eastAsia="仿宋_GB2312" w:hAnsi="宋体" w:cs="宋体" w:hint="eastAsia"/>
          <w:kern w:val="0"/>
          <w:sz w:val="28"/>
          <w:szCs w:val="28"/>
        </w:rPr>
        <w:t>种</w:t>
      </w:r>
      <w:r w:rsidRPr="001D0D73">
        <w:rPr>
          <w:rFonts w:ascii="仿宋_GB2312" w:eastAsia="仿宋_GB2312" w:hAnsi="宋体" w:cs="宋体" w:hint="eastAsia"/>
          <w:kern w:val="0"/>
          <w:sz w:val="28"/>
          <w:szCs w:val="28"/>
        </w:rPr>
        <w:t>方式解决：</w:t>
      </w:r>
    </w:p>
    <w:p w:rsidR="00CB7FCA" w:rsidRPr="001D0D73" w:rsidRDefault="00CB7FCA" w:rsidP="001D0D73">
      <w:pPr>
        <w:spacing w:line="440" w:lineRule="exact"/>
        <w:ind w:firstLineChars="200" w:firstLine="560"/>
        <w:rPr>
          <w:rFonts w:ascii="仿宋_GB2312" w:eastAsia="仿宋_GB2312" w:hAnsi="宋体" w:cs="宋体"/>
          <w:kern w:val="0"/>
          <w:sz w:val="28"/>
          <w:szCs w:val="28"/>
        </w:rPr>
      </w:pPr>
      <w:r w:rsidRPr="001D0D73">
        <w:rPr>
          <w:rFonts w:ascii="仿宋_GB2312" w:eastAsia="仿宋_GB2312" w:hAnsi="宋体" w:cs="宋体" w:hint="eastAsia"/>
          <w:kern w:val="0"/>
          <w:sz w:val="28"/>
          <w:szCs w:val="28"/>
        </w:rPr>
        <w:t>1.向</w:t>
      </w:r>
      <w:r w:rsidRPr="001D0D73">
        <w:rPr>
          <w:rFonts w:ascii="仿宋_GB2312" w:eastAsia="仿宋_GB2312" w:hAnsi="宋体" w:cs="宋体" w:hint="eastAsia"/>
          <w:kern w:val="0"/>
          <w:sz w:val="28"/>
          <w:szCs w:val="28"/>
          <w:u w:val="single"/>
        </w:rPr>
        <w:t xml:space="preserve">            </w:t>
      </w:r>
      <w:r w:rsidRPr="001D0D73">
        <w:rPr>
          <w:rFonts w:ascii="仿宋_GB2312" w:eastAsia="仿宋_GB2312" w:hAnsi="宋体" w:cs="宋体" w:hint="eastAsia"/>
          <w:kern w:val="0"/>
          <w:sz w:val="28"/>
          <w:szCs w:val="28"/>
        </w:rPr>
        <w:t>人民法院起诉；</w:t>
      </w:r>
    </w:p>
    <w:p w:rsidR="00CB7FCA" w:rsidRPr="001D0D73" w:rsidRDefault="00CB7FCA" w:rsidP="001D0D73">
      <w:pPr>
        <w:spacing w:line="440" w:lineRule="exact"/>
        <w:ind w:firstLineChars="200" w:firstLine="560"/>
        <w:rPr>
          <w:rFonts w:ascii="仿宋_GB2312" w:eastAsia="仿宋_GB2312" w:hAnsi="宋体" w:cs="宋体"/>
          <w:kern w:val="0"/>
          <w:sz w:val="28"/>
          <w:szCs w:val="28"/>
        </w:rPr>
      </w:pPr>
      <w:r w:rsidRPr="001D0D73">
        <w:rPr>
          <w:rFonts w:ascii="仿宋_GB2312" w:eastAsia="仿宋_GB2312" w:hAnsi="宋体" w:cs="宋体" w:hint="eastAsia"/>
          <w:kern w:val="0"/>
          <w:sz w:val="28"/>
          <w:szCs w:val="28"/>
        </w:rPr>
        <w:t>2.向</w:t>
      </w:r>
      <w:r w:rsidRPr="001D0D73">
        <w:rPr>
          <w:rFonts w:ascii="仿宋_GB2312" w:eastAsia="仿宋_GB2312" w:hAnsi="宋体" w:cs="宋体" w:hint="eastAsia"/>
          <w:kern w:val="0"/>
          <w:sz w:val="28"/>
          <w:szCs w:val="28"/>
          <w:u w:val="single"/>
        </w:rPr>
        <w:t xml:space="preserve">                 </w:t>
      </w:r>
      <w:r w:rsidRPr="001D0D73">
        <w:rPr>
          <w:rFonts w:ascii="仿宋_GB2312" w:eastAsia="仿宋_GB2312" w:hAnsi="宋体" w:cs="宋体" w:hint="eastAsia"/>
          <w:kern w:val="0"/>
          <w:sz w:val="28"/>
          <w:szCs w:val="28"/>
        </w:rPr>
        <w:t>仲裁委员会申请仲裁。</w:t>
      </w:r>
    </w:p>
    <w:p w:rsidR="00CB7FCA" w:rsidRPr="001D0D73" w:rsidRDefault="00CB7FCA" w:rsidP="001D0D73">
      <w:pPr>
        <w:spacing w:line="440" w:lineRule="exact"/>
        <w:ind w:firstLineChars="196" w:firstLine="551"/>
        <w:rPr>
          <w:rFonts w:ascii="仿宋_GB2312" w:eastAsia="仿宋_GB2312" w:hAnsi="宋体" w:cs="宋体"/>
          <w:b/>
          <w:kern w:val="0"/>
          <w:sz w:val="28"/>
          <w:szCs w:val="28"/>
        </w:rPr>
      </w:pPr>
      <w:r w:rsidRPr="001D0D73">
        <w:rPr>
          <w:rFonts w:ascii="仿宋_GB2312" w:eastAsia="仿宋_GB2312" w:hAnsi="宋体" w:cs="宋体" w:hint="eastAsia"/>
          <w:b/>
          <w:kern w:val="0"/>
          <w:sz w:val="28"/>
          <w:szCs w:val="28"/>
        </w:rPr>
        <w:t>第六条  其他事项</w:t>
      </w:r>
    </w:p>
    <w:p w:rsidR="00CB7FCA" w:rsidRPr="001D0D73" w:rsidRDefault="00CB7FCA" w:rsidP="001D0D73">
      <w:pPr>
        <w:spacing w:line="440" w:lineRule="exact"/>
        <w:ind w:firstLineChars="200" w:firstLine="560"/>
        <w:rPr>
          <w:rFonts w:ascii="仿宋_GB2312" w:eastAsia="仿宋_GB2312" w:hAnsi="宋体" w:cs="宋体"/>
          <w:kern w:val="0"/>
          <w:sz w:val="28"/>
          <w:szCs w:val="28"/>
        </w:rPr>
      </w:pPr>
      <w:r w:rsidRPr="001D0D73">
        <w:rPr>
          <w:rFonts w:ascii="仿宋_GB2312" w:eastAsia="仿宋_GB2312" w:hAnsi="宋体" w:cs="宋体" w:hint="eastAsia"/>
          <w:kern w:val="0"/>
          <w:sz w:val="28"/>
          <w:szCs w:val="28"/>
        </w:rPr>
        <w:t>1.本合同有多种文字文本的，应当以中文文本为准；与合同有关的争议，应当适用中华人民共和国法律解决。</w:t>
      </w:r>
    </w:p>
    <w:p w:rsidR="00CB7FCA" w:rsidRPr="001D0D73" w:rsidRDefault="00CB7FCA" w:rsidP="001D0D73">
      <w:pPr>
        <w:spacing w:line="440" w:lineRule="exact"/>
        <w:ind w:firstLineChars="200" w:firstLine="560"/>
        <w:rPr>
          <w:rFonts w:ascii="仿宋_GB2312" w:eastAsia="仿宋_GB2312" w:hAnsi="宋体" w:cs="宋体"/>
          <w:kern w:val="0"/>
          <w:sz w:val="28"/>
          <w:szCs w:val="28"/>
        </w:rPr>
      </w:pPr>
      <w:r w:rsidRPr="001D0D73">
        <w:rPr>
          <w:rFonts w:ascii="仿宋_GB2312" w:eastAsia="仿宋_GB2312" w:hAnsi="宋体" w:hint="eastAsia"/>
          <w:color w:val="000000"/>
          <w:sz w:val="28"/>
          <w:szCs w:val="28"/>
        </w:rPr>
        <w:t>2.本合同一式</w:t>
      </w:r>
      <w:r w:rsidRPr="001D0D73">
        <w:rPr>
          <w:rFonts w:ascii="仿宋_GB2312" w:eastAsia="仿宋_GB2312" w:hAnsi="宋体" w:hint="eastAsia"/>
          <w:color w:val="000000"/>
          <w:sz w:val="28"/>
          <w:szCs w:val="28"/>
          <w:u w:val="single"/>
        </w:rPr>
        <w:t xml:space="preserve">   </w:t>
      </w:r>
      <w:r w:rsidRPr="001D0D73">
        <w:rPr>
          <w:rFonts w:ascii="仿宋_GB2312" w:eastAsia="仿宋_GB2312" w:hAnsi="宋体" w:hint="eastAsia"/>
          <w:color w:val="000000"/>
          <w:sz w:val="28"/>
          <w:szCs w:val="28"/>
        </w:rPr>
        <w:t>份，甲乙双方各执</w:t>
      </w:r>
      <w:r w:rsidRPr="001D0D73">
        <w:rPr>
          <w:rFonts w:ascii="仿宋_GB2312" w:eastAsia="仿宋_GB2312" w:hAnsi="宋体" w:hint="eastAsia"/>
          <w:color w:val="000000"/>
          <w:sz w:val="28"/>
          <w:szCs w:val="28"/>
          <w:u w:val="single"/>
        </w:rPr>
        <w:t xml:space="preserve">   </w:t>
      </w:r>
      <w:r w:rsidRPr="001D0D73">
        <w:rPr>
          <w:rFonts w:ascii="仿宋_GB2312" w:eastAsia="仿宋_GB2312" w:hAnsi="宋体" w:hint="eastAsia"/>
          <w:color w:val="000000"/>
          <w:sz w:val="28"/>
          <w:szCs w:val="28"/>
        </w:rPr>
        <w:t>份，具有同等法律效力</w:t>
      </w:r>
      <w:r w:rsidRPr="001D0D73">
        <w:rPr>
          <w:rFonts w:ascii="仿宋_GB2312" w:eastAsia="仿宋_GB2312" w:hAnsi="宋体" w:cs="宋体" w:hint="eastAsia"/>
          <w:kern w:val="0"/>
          <w:sz w:val="28"/>
          <w:szCs w:val="28"/>
        </w:rPr>
        <w:t>。</w:t>
      </w:r>
    </w:p>
    <w:p w:rsidR="00CB7FCA" w:rsidRPr="001D0D73" w:rsidRDefault="00CB7FCA" w:rsidP="001D0D73">
      <w:pPr>
        <w:spacing w:line="440" w:lineRule="exact"/>
        <w:ind w:firstLineChars="200" w:firstLine="560"/>
        <w:rPr>
          <w:rFonts w:ascii="仿宋_GB2312" w:eastAsia="仿宋_GB2312" w:hAnsi="宋体" w:cs="宋体"/>
          <w:kern w:val="0"/>
          <w:sz w:val="28"/>
          <w:szCs w:val="28"/>
        </w:rPr>
      </w:pPr>
      <w:r w:rsidRPr="001D0D73">
        <w:rPr>
          <w:rFonts w:ascii="仿宋_GB2312" w:eastAsia="仿宋_GB2312" w:hAnsi="宋体" w:cs="宋体" w:hint="eastAsia"/>
          <w:kern w:val="0"/>
          <w:sz w:val="28"/>
          <w:szCs w:val="28"/>
        </w:rPr>
        <w:t>3.本合同未尽事项，双方可以另行签订补充合同。对合同的变更或解除，应当采用书面形式。本合同附件及补充合同与本合同具有同等法律效力。</w:t>
      </w:r>
    </w:p>
    <w:p w:rsidR="00CB7FCA" w:rsidRPr="001D0D73" w:rsidRDefault="00CB7FCA" w:rsidP="001D0D73">
      <w:pPr>
        <w:snapToGrid w:val="0"/>
        <w:spacing w:line="440" w:lineRule="exact"/>
        <w:ind w:firstLineChars="196" w:firstLine="549"/>
        <w:rPr>
          <w:rFonts w:ascii="仿宋_GB2312" w:eastAsia="仿宋_GB2312" w:hAnsi="宋体"/>
          <w:color w:val="000000"/>
          <w:sz w:val="28"/>
          <w:szCs w:val="28"/>
          <w:u w:val="single"/>
        </w:rPr>
      </w:pPr>
      <w:r w:rsidRPr="001D0D73">
        <w:rPr>
          <w:rFonts w:ascii="仿宋_GB2312" w:eastAsia="仿宋_GB2312" w:hAnsi="宋体" w:hint="eastAsia"/>
          <w:color w:val="000000"/>
          <w:sz w:val="28"/>
          <w:szCs w:val="28"/>
        </w:rPr>
        <w:t>4.其他约定：</w:t>
      </w:r>
      <w:r w:rsidRPr="001D0D73">
        <w:rPr>
          <w:rFonts w:ascii="仿宋_GB2312" w:eastAsia="仿宋_GB2312" w:hAnsi="宋体" w:hint="eastAsia"/>
          <w:color w:val="000000"/>
          <w:sz w:val="28"/>
          <w:szCs w:val="28"/>
          <w:u w:val="single"/>
        </w:rPr>
        <w:t xml:space="preserve">                                                      </w:t>
      </w:r>
    </w:p>
    <w:p w:rsidR="00CB7FCA" w:rsidRPr="001D0D73" w:rsidRDefault="00CB7FCA" w:rsidP="00CB7FCA">
      <w:pPr>
        <w:snapToGrid w:val="0"/>
        <w:spacing w:line="440" w:lineRule="exact"/>
        <w:rPr>
          <w:rFonts w:ascii="仿宋_GB2312" w:eastAsia="仿宋_GB2312" w:hAnsi="宋体"/>
          <w:color w:val="000000"/>
          <w:sz w:val="28"/>
          <w:szCs w:val="28"/>
        </w:rPr>
      </w:pPr>
      <w:r w:rsidRPr="001D0D73">
        <w:rPr>
          <w:rFonts w:ascii="仿宋_GB2312" w:eastAsia="仿宋_GB2312" w:hAnsi="宋体" w:hint="eastAsia"/>
          <w:color w:val="000000"/>
          <w:sz w:val="28"/>
          <w:szCs w:val="28"/>
          <w:u w:val="single"/>
        </w:rPr>
        <w:t xml:space="preserve">                                                                        </w:t>
      </w:r>
      <w:r w:rsidRPr="001D0D73">
        <w:rPr>
          <w:rFonts w:ascii="仿宋_GB2312" w:eastAsia="仿宋_GB2312" w:hAnsi="宋体" w:hint="eastAsia"/>
          <w:color w:val="000000"/>
          <w:sz w:val="28"/>
          <w:szCs w:val="28"/>
          <w:u w:val="single"/>
        </w:rPr>
        <w:lastRenderedPageBreak/>
        <w:t xml:space="preserve">                                                                                                                                         </w:t>
      </w:r>
      <w:r w:rsidRPr="001D0D73">
        <w:rPr>
          <w:rFonts w:ascii="仿宋_GB2312" w:eastAsia="仿宋_GB2312" w:hAnsi="宋体" w:hint="eastAsia"/>
          <w:color w:val="000000"/>
          <w:sz w:val="28"/>
          <w:szCs w:val="28"/>
        </w:rPr>
        <w:t>。</w:t>
      </w:r>
    </w:p>
    <w:p w:rsidR="00CB7FCA" w:rsidRPr="001D0D73" w:rsidRDefault="00CB7FCA" w:rsidP="00CB7FCA">
      <w:pPr>
        <w:snapToGrid w:val="0"/>
        <w:spacing w:line="440" w:lineRule="exact"/>
        <w:rPr>
          <w:rFonts w:ascii="仿宋_GB2312" w:eastAsia="仿宋_GB2312" w:hAnsi="宋体"/>
          <w:b/>
          <w:color w:val="000000"/>
          <w:sz w:val="28"/>
          <w:szCs w:val="28"/>
        </w:rPr>
      </w:pPr>
    </w:p>
    <w:p w:rsidR="00CB7FCA" w:rsidRPr="001D0D73" w:rsidRDefault="00CB7FCA" w:rsidP="00CB7FCA">
      <w:pPr>
        <w:snapToGrid w:val="0"/>
        <w:spacing w:line="440" w:lineRule="exact"/>
        <w:rPr>
          <w:rFonts w:ascii="仿宋_GB2312" w:eastAsia="仿宋_GB2312" w:hAnsi="宋体"/>
          <w:b/>
          <w:color w:val="000000"/>
          <w:sz w:val="28"/>
          <w:szCs w:val="28"/>
        </w:rPr>
      </w:pPr>
      <w:r w:rsidRPr="001D0D73">
        <w:rPr>
          <w:rFonts w:ascii="仿宋_GB2312" w:eastAsia="仿宋_GB2312" w:hAnsi="宋体" w:hint="eastAsia"/>
          <w:b/>
          <w:color w:val="000000"/>
          <w:sz w:val="28"/>
          <w:szCs w:val="28"/>
        </w:rPr>
        <w:t xml:space="preserve">甲方（盖章）：                   乙方（盖章）：    </w:t>
      </w:r>
    </w:p>
    <w:p w:rsidR="00CB7FCA" w:rsidRPr="001D0D73" w:rsidRDefault="00CB7FCA" w:rsidP="00CB7FCA">
      <w:pPr>
        <w:snapToGrid w:val="0"/>
        <w:spacing w:line="440" w:lineRule="exact"/>
        <w:rPr>
          <w:rFonts w:ascii="仿宋_GB2312" w:eastAsia="仿宋_GB2312" w:hAnsi="宋体"/>
          <w:color w:val="000000"/>
          <w:sz w:val="28"/>
          <w:szCs w:val="28"/>
        </w:rPr>
      </w:pPr>
      <w:r w:rsidRPr="001D0D73">
        <w:rPr>
          <w:rFonts w:ascii="仿宋_GB2312" w:eastAsia="仿宋_GB2312" w:hAnsi="宋体" w:hint="eastAsia"/>
          <w:color w:val="000000"/>
          <w:sz w:val="28"/>
          <w:szCs w:val="28"/>
        </w:rPr>
        <w:t xml:space="preserve">授权代表：                      授权代表： </w:t>
      </w:r>
    </w:p>
    <w:p w:rsidR="00CB7FCA" w:rsidRPr="001D0D73" w:rsidRDefault="00CB7FCA" w:rsidP="00CB7FCA">
      <w:pPr>
        <w:snapToGrid w:val="0"/>
        <w:spacing w:line="440" w:lineRule="exact"/>
        <w:rPr>
          <w:rFonts w:ascii="仿宋_GB2312" w:eastAsia="仿宋_GB2312" w:hAnsi="宋体"/>
          <w:color w:val="000000"/>
          <w:sz w:val="28"/>
          <w:szCs w:val="28"/>
        </w:rPr>
      </w:pPr>
      <w:r w:rsidRPr="001D0D73">
        <w:rPr>
          <w:rFonts w:ascii="仿宋_GB2312" w:eastAsia="仿宋_GB2312" w:hAnsi="宋体" w:hint="eastAsia"/>
          <w:color w:val="000000"/>
          <w:sz w:val="28"/>
          <w:szCs w:val="28"/>
        </w:rPr>
        <w:t>签订日期:      年   月   日     签订日期：     年   月   日</w:t>
      </w:r>
    </w:p>
    <w:p w:rsidR="001F760C" w:rsidRPr="00D9247C" w:rsidRDefault="00CB7FCA" w:rsidP="00D9247C">
      <w:pPr>
        <w:pStyle w:val="a4"/>
        <w:spacing w:line="360" w:lineRule="auto"/>
        <w:jc w:val="both"/>
        <w:rPr>
          <w:rFonts w:ascii="仿宋_GB2312" w:eastAsia="仿宋_GB2312"/>
          <w:sz w:val="32"/>
          <w:szCs w:val="32"/>
          <w:u w:val="single"/>
        </w:rPr>
      </w:pPr>
      <w:r w:rsidRPr="001D0D73">
        <w:rPr>
          <w:rFonts w:ascii="仿宋_GB2312" w:eastAsia="仿宋_GB2312" w:hAnsi="宋体" w:hint="eastAsia"/>
          <w:color w:val="000000"/>
          <w:sz w:val="28"/>
          <w:szCs w:val="28"/>
        </w:rPr>
        <w:br w:type="page"/>
      </w:r>
    </w:p>
    <w:sectPr w:rsidR="001F760C" w:rsidRPr="00D9247C" w:rsidSect="003504E0">
      <w:pgSz w:w="11906" w:h="16838"/>
      <w:pgMar w:top="1440" w:right="907" w:bottom="1440" w:left="90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5D9E" w:rsidRDefault="00655D9E" w:rsidP="009C6C97">
      <w:r>
        <w:separator/>
      </w:r>
    </w:p>
  </w:endnote>
  <w:endnote w:type="continuationSeparator" w:id="0">
    <w:p w:rsidR="00655D9E" w:rsidRDefault="00655D9E" w:rsidP="009C6C97">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楷体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5D9E" w:rsidRDefault="00655D9E" w:rsidP="009C6C97">
      <w:r>
        <w:separator/>
      </w:r>
    </w:p>
  </w:footnote>
  <w:footnote w:type="continuationSeparator" w:id="0">
    <w:p w:rsidR="00655D9E" w:rsidRDefault="00655D9E" w:rsidP="009C6C9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55BFA"/>
    <w:multiLevelType w:val="hybridMultilevel"/>
    <w:tmpl w:val="8E68D698"/>
    <w:lvl w:ilvl="0" w:tplc="72407FDC">
      <w:start w:val="1"/>
      <w:numFmt w:val="bullet"/>
      <w:lvlText w:val="□"/>
      <w:lvlJc w:val="left"/>
      <w:pPr>
        <w:tabs>
          <w:tab w:val="num" w:pos="5320"/>
        </w:tabs>
        <w:ind w:left="5320" w:hanging="420"/>
      </w:pPr>
      <w:rPr>
        <w:rFonts w:ascii="宋体" w:eastAsia="宋体" w:hAnsi="宋体" w:hint="eastAsia"/>
      </w:rPr>
    </w:lvl>
    <w:lvl w:ilvl="1" w:tplc="04090003" w:tentative="1">
      <w:start w:val="1"/>
      <w:numFmt w:val="bullet"/>
      <w:lvlText w:val=""/>
      <w:lvlJc w:val="left"/>
      <w:pPr>
        <w:tabs>
          <w:tab w:val="num" w:pos="2990"/>
        </w:tabs>
        <w:ind w:left="2990" w:hanging="420"/>
      </w:pPr>
      <w:rPr>
        <w:rFonts w:ascii="Wingdings" w:hAnsi="Wingdings" w:hint="default"/>
      </w:rPr>
    </w:lvl>
    <w:lvl w:ilvl="2" w:tplc="04090005" w:tentative="1">
      <w:start w:val="1"/>
      <w:numFmt w:val="bullet"/>
      <w:lvlText w:val=""/>
      <w:lvlJc w:val="left"/>
      <w:pPr>
        <w:tabs>
          <w:tab w:val="num" w:pos="3410"/>
        </w:tabs>
        <w:ind w:left="3410" w:hanging="420"/>
      </w:pPr>
      <w:rPr>
        <w:rFonts w:ascii="Wingdings" w:hAnsi="Wingdings" w:hint="default"/>
      </w:rPr>
    </w:lvl>
    <w:lvl w:ilvl="3" w:tplc="04090001" w:tentative="1">
      <w:start w:val="1"/>
      <w:numFmt w:val="bullet"/>
      <w:lvlText w:val=""/>
      <w:lvlJc w:val="left"/>
      <w:pPr>
        <w:tabs>
          <w:tab w:val="num" w:pos="3830"/>
        </w:tabs>
        <w:ind w:left="3830" w:hanging="420"/>
      </w:pPr>
      <w:rPr>
        <w:rFonts w:ascii="Wingdings" w:hAnsi="Wingdings" w:hint="default"/>
      </w:rPr>
    </w:lvl>
    <w:lvl w:ilvl="4" w:tplc="04090003" w:tentative="1">
      <w:start w:val="1"/>
      <w:numFmt w:val="bullet"/>
      <w:lvlText w:val=""/>
      <w:lvlJc w:val="left"/>
      <w:pPr>
        <w:tabs>
          <w:tab w:val="num" w:pos="4250"/>
        </w:tabs>
        <w:ind w:left="4250" w:hanging="420"/>
      </w:pPr>
      <w:rPr>
        <w:rFonts w:ascii="Wingdings" w:hAnsi="Wingdings" w:hint="default"/>
      </w:rPr>
    </w:lvl>
    <w:lvl w:ilvl="5" w:tplc="04090005" w:tentative="1">
      <w:start w:val="1"/>
      <w:numFmt w:val="bullet"/>
      <w:lvlText w:val=""/>
      <w:lvlJc w:val="left"/>
      <w:pPr>
        <w:tabs>
          <w:tab w:val="num" w:pos="4670"/>
        </w:tabs>
        <w:ind w:left="4670" w:hanging="420"/>
      </w:pPr>
      <w:rPr>
        <w:rFonts w:ascii="Wingdings" w:hAnsi="Wingdings" w:hint="default"/>
      </w:rPr>
    </w:lvl>
    <w:lvl w:ilvl="6" w:tplc="04090001" w:tentative="1">
      <w:start w:val="1"/>
      <w:numFmt w:val="bullet"/>
      <w:lvlText w:val=""/>
      <w:lvlJc w:val="left"/>
      <w:pPr>
        <w:tabs>
          <w:tab w:val="num" w:pos="5090"/>
        </w:tabs>
        <w:ind w:left="5090" w:hanging="420"/>
      </w:pPr>
      <w:rPr>
        <w:rFonts w:ascii="Wingdings" w:hAnsi="Wingdings" w:hint="default"/>
      </w:rPr>
    </w:lvl>
    <w:lvl w:ilvl="7" w:tplc="04090003" w:tentative="1">
      <w:start w:val="1"/>
      <w:numFmt w:val="bullet"/>
      <w:lvlText w:val=""/>
      <w:lvlJc w:val="left"/>
      <w:pPr>
        <w:tabs>
          <w:tab w:val="num" w:pos="5510"/>
        </w:tabs>
        <w:ind w:left="5510" w:hanging="420"/>
      </w:pPr>
      <w:rPr>
        <w:rFonts w:ascii="Wingdings" w:hAnsi="Wingdings" w:hint="default"/>
      </w:rPr>
    </w:lvl>
    <w:lvl w:ilvl="8" w:tplc="04090005" w:tentative="1">
      <w:start w:val="1"/>
      <w:numFmt w:val="bullet"/>
      <w:lvlText w:val=""/>
      <w:lvlJc w:val="left"/>
      <w:pPr>
        <w:tabs>
          <w:tab w:val="num" w:pos="5930"/>
        </w:tabs>
        <w:ind w:left="5930" w:hanging="420"/>
      </w:pPr>
      <w:rPr>
        <w:rFonts w:ascii="Wingdings" w:hAnsi="Wingdings" w:hint="default"/>
      </w:rPr>
    </w:lvl>
  </w:abstractNum>
  <w:abstractNum w:abstractNumId="1">
    <w:nsid w:val="15230F21"/>
    <w:multiLevelType w:val="hybridMultilevel"/>
    <w:tmpl w:val="A45E23AA"/>
    <w:lvl w:ilvl="0" w:tplc="C32C0DF4">
      <w:start w:val="1"/>
      <w:numFmt w:val="decimal"/>
      <w:lvlText w:val="%1."/>
      <w:lvlJc w:val="left"/>
      <w:pPr>
        <w:ind w:left="921" w:hanging="360"/>
      </w:pPr>
      <w:rPr>
        <w:rFonts w:hint="default"/>
        <w:u w:val="none"/>
      </w:rPr>
    </w:lvl>
    <w:lvl w:ilvl="1" w:tplc="04090019" w:tentative="1">
      <w:start w:val="1"/>
      <w:numFmt w:val="lowerLetter"/>
      <w:lvlText w:val="%2)"/>
      <w:lvlJc w:val="left"/>
      <w:pPr>
        <w:ind w:left="1401" w:hanging="420"/>
      </w:pPr>
    </w:lvl>
    <w:lvl w:ilvl="2" w:tplc="0409001B" w:tentative="1">
      <w:start w:val="1"/>
      <w:numFmt w:val="lowerRoman"/>
      <w:lvlText w:val="%3."/>
      <w:lvlJc w:val="right"/>
      <w:pPr>
        <w:ind w:left="1821" w:hanging="420"/>
      </w:pPr>
    </w:lvl>
    <w:lvl w:ilvl="3" w:tplc="0409000F" w:tentative="1">
      <w:start w:val="1"/>
      <w:numFmt w:val="decimal"/>
      <w:lvlText w:val="%4."/>
      <w:lvlJc w:val="left"/>
      <w:pPr>
        <w:ind w:left="2241" w:hanging="420"/>
      </w:pPr>
    </w:lvl>
    <w:lvl w:ilvl="4" w:tplc="04090019" w:tentative="1">
      <w:start w:val="1"/>
      <w:numFmt w:val="lowerLetter"/>
      <w:lvlText w:val="%5)"/>
      <w:lvlJc w:val="left"/>
      <w:pPr>
        <w:ind w:left="2661" w:hanging="420"/>
      </w:pPr>
    </w:lvl>
    <w:lvl w:ilvl="5" w:tplc="0409001B" w:tentative="1">
      <w:start w:val="1"/>
      <w:numFmt w:val="lowerRoman"/>
      <w:lvlText w:val="%6."/>
      <w:lvlJc w:val="right"/>
      <w:pPr>
        <w:ind w:left="3081" w:hanging="420"/>
      </w:pPr>
    </w:lvl>
    <w:lvl w:ilvl="6" w:tplc="0409000F" w:tentative="1">
      <w:start w:val="1"/>
      <w:numFmt w:val="decimal"/>
      <w:lvlText w:val="%7."/>
      <w:lvlJc w:val="left"/>
      <w:pPr>
        <w:ind w:left="3501" w:hanging="420"/>
      </w:pPr>
    </w:lvl>
    <w:lvl w:ilvl="7" w:tplc="04090019" w:tentative="1">
      <w:start w:val="1"/>
      <w:numFmt w:val="lowerLetter"/>
      <w:lvlText w:val="%8)"/>
      <w:lvlJc w:val="left"/>
      <w:pPr>
        <w:ind w:left="3921" w:hanging="420"/>
      </w:pPr>
    </w:lvl>
    <w:lvl w:ilvl="8" w:tplc="0409001B" w:tentative="1">
      <w:start w:val="1"/>
      <w:numFmt w:val="lowerRoman"/>
      <w:lvlText w:val="%9."/>
      <w:lvlJc w:val="right"/>
      <w:pPr>
        <w:ind w:left="4341" w:hanging="420"/>
      </w:pPr>
    </w:lvl>
  </w:abstractNum>
  <w:abstractNum w:abstractNumId="2">
    <w:nsid w:val="153E13F9"/>
    <w:multiLevelType w:val="hybridMultilevel"/>
    <w:tmpl w:val="864EBE12"/>
    <w:lvl w:ilvl="0" w:tplc="8558F47A">
      <w:start w:val="1"/>
      <w:numFmt w:val="japaneseCounting"/>
      <w:lvlText w:val="%1、"/>
      <w:lvlJc w:val="left"/>
      <w:pPr>
        <w:ind w:left="1965" w:hanging="1305"/>
      </w:pPr>
      <w:rPr>
        <w:rFonts w:hint="default"/>
      </w:rPr>
    </w:lvl>
    <w:lvl w:ilvl="1" w:tplc="04090019" w:tentative="1">
      <w:start w:val="1"/>
      <w:numFmt w:val="lowerLetter"/>
      <w:lvlText w:val="%2)"/>
      <w:lvlJc w:val="left"/>
      <w:pPr>
        <w:ind w:left="1500" w:hanging="420"/>
      </w:pPr>
    </w:lvl>
    <w:lvl w:ilvl="2" w:tplc="0409001B" w:tentative="1">
      <w:start w:val="1"/>
      <w:numFmt w:val="lowerRoman"/>
      <w:lvlText w:val="%3."/>
      <w:lvlJc w:val="right"/>
      <w:pPr>
        <w:ind w:left="1920" w:hanging="420"/>
      </w:pPr>
    </w:lvl>
    <w:lvl w:ilvl="3" w:tplc="0409000F" w:tentative="1">
      <w:start w:val="1"/>
      <w:numFmt w:val="decimal"/>
      <w:lvlText w:val="%4."/>
      <w:lvlJc w:val="left"/>
      <w:pPr>
        <w:ind w:left="2340" w:hanging="420"/>
      </w:pPr>
    </w:lvl>
    <w:lvl w:ilvl="4" w:tplc="04090019" w:tentative="1">
      <w:start w:val="1"/>
      <w:numFmt w:val="lowerLetter"/>
      <w:lvlText w:val="%5)"/>
      <w:lvlJc w:val="left"/>
      <w:pPr>
        <w:ind w:left="2760" w:hanging="420"/>
      </w:pPr>
    </w:lvl>
    <w:lvl w:ilvl="5" w:tplc="0409001B" w:tentative="1">
      <w:start w:val="1"/>
      <w:numFmt w:val="lowerRoman"/>
      <w:lvlText w:val="%6."/>
      <w:lvlJc w:val="right"/>
      <w:pPr>
        <w:ind w:left="3180" w:hanging="420"/>
      </w:pPr>
    </w:lvl>
    <w:lvl w:ilvl="6" w:tplc="0409000F" w:tentative="1">
      <w:start w:val="1"/>
      <w:numFmt w:val="decimal"/>
      <w:lvlText w:val="%7."/>
      <w:lvlJc w:val="left"/>
      <w:pPr>
        <w:ind w:left="3600" w:hanging="420"/>
      </w:pPr>
    </w:lvl>
    <w:lvl w:ilvl="7" w:tplc="04090019" w:tentative="1">
      <w:start w:val="1"/>
      <w:numFmt w:val="lowerLetter"/>
      <w:lvlText w:val="%8)"/>
      <w:lvlJc w:val="left"/>
      <w:pPr>
        <w:ind w:left="4020" w:hanging="420"/>
      </w:pPr>
    </w:lvl>
    <w:lvl w:ilvl="8" w:tplc="0409001B" w:tentative="1">
      <w:start w:val="1"/>
      <w:numFmt w:val="lowerRoman"/>
      <w:lvlText w:val="%9."/>
      <w:lvlJc w:val="right"/>
      <w:pPr>
        <w:ind w:left="4440" w:hanging="420"/>
      </w:pPr>
    </w:lvl>
  </w:abstractNum>
  <w:abstractNum w:abstractNumId="3">
    <w:nsid w:val="165A3FCF"/>
    <w:multiLevelType w:val="hybridMultilevel"/>
    <w:tmpl w:val="21AC14A6"/>
    <w:lvl w:ilvl="0" w:tplc="7E167EBE">
      <w:start w:val="1"/>
      <w:numFmt w:val="japaneseCounting"/>
      <w:lvlText w:val="%1、"/>
      <w:lvlJc w:val="left"/>
      <w:pPr>
        <w:ind w:left="720" w:hanging="720"/>
      </w:pPr>
      <w:rPr>
        <w:rFonts w:ascii="楷体_GB2312" w:eastAsia="楷体_GB2312" w:hAnsiTheme="minorHAnsi" w:cstheme="minorBidi"/>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7546219"/>
    <w:multiLevelType w:val="hybridMultilevel"/>
    <w:tmpl w:val="4EB86378"/>
    <w:lvl w:ilvl="0" w:tplc="72407FDC">
      <w:start w:val="1"/>
      <w:numFmt w:val="bullet"/>
      <w:lvlText w:val="□"/>
      <w:lvlJc w:val="left"/>
      <w:pPr>
        <w:tabs>
          <w:tab w:val="num" w:pos="3170"/>
        </w:tabs>
        <w:ind w:left="3170" w:hanging="420"/>
      </w:pPr>
      <w:rPr>
        <w:rFonts w:ascii="宋体" w:eastAsia="宋体" w:hAnsi="宋体"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nsid w:val="37630168"/>
    <w:multiLevelType w:val="hybridMultilevel"/>
    <w:tmpl w:val="32126D6C"/>
    <w:lvl w:ilvl="0" w:tplc="72407FDC">
      <w:start w:val="1"/>
      <w:numFmt w:val="bullet"/>
      <w:lvlText w:val="□"/>
      <w:lvlJc w:val="left"/>
      <w:pPr>
        <w:tabs>
          <w:tab w:val="num" w:pos="3170"/>
        </w:tabs>
        <w:ind w:left="3170" w:hanging="420"/>
      </w:pPr>
      <w:rPr>
        <w:rFonts w:ascii="宋体" w:eastAsia="宋体" w:hAnsi="宋体" w:hint="eastAsia"/>
      </w:rPr>
    </w:lvl>
    <w:lvl w:ilvl="1" w:tplc="04090003" w:tentative="1">
      <w:start w:val="1"/>
      <w:numFmt w:val="bullet"/>
      <w:lvlText w:val=""/>
      <w:lvlJc w:val="left"/>
      <w:pPr>
        <w:tabs>
          <w:tab w:val="num" w:pos="3590"/>
        </w:tabs>
        <w:ind w:left="3590" w:hanging="420"/>
      </w:pPr>
      <w:rPr>
        <w:rFonts w:ascii="Wingdings" w:hAnsi="Wingdings" w:hint="default"/>
      </w:rPr>
    </w:lvl>
    <w:lvl w:ilvl="2" w:tplc="04090005" w:tentative="1">
      <w:start w:val="1"/>
      <w:numFmt w:val="bullet"/>
      <w:lvlText w:val=""/>
      <w:lvlJc w:val="left"/>
      <w:pPr>
        <w:tabs>
          <w:tab w:val="num" w:pos="4010"/>
        </w:tabs>
        <w:ind w:left="4010" w:hanging="420"/>
      </w:pPr>
      <w:rPr>
        <w:rFonts w:ascii="Wingdings" w:hAnsi="Wingdings" w:hint="default"/>
      </w:rPr>
    </w:lvl>
    <w:lvl w:ilvl="3" w:tplc="04090001" w:tentative="1">
      <w:start w:val="1"/>
      <w:numFmt w:val="bullet"/>
      <w:lvlText w:val=""/>
      <w:lvlJc w:val="left"/>
      <w:pPr>
        <w:tabs>
          <w:tab w:val="num" w:pos="4430"/>
        </w:tabs>
        <w:ind w:left="4430" w:hanging="420"/>
      </w:pPr>
      <w:rPr>
        <w:rFonts w:ascii="Wingdings" w:hAnsi="Wingdings" w:hint="default"/>
      </w:rPr>
    </w:lvl>
    <w:lvl w:ilvl="4" w:tplc="04090003" w:tentative="1">
      <w:start w:val="1"/>
      <w:numFmt w:val="bullet"/>
      <w:lvlText w:val=""/>
      <w:lvlJc w:val="left"/>
      <w:pPr>
        <w:tabs>
          <w:tab w:val="num" w:pos="4850"/>
        </w:tabs>
        <w:ind w:left="4850" w:hanging="420"/>
      </w:pPr>
      <w:rPr>
        <w:rFonts w:ascii="Wingdings" w:hAnsi="Wingdings" w:hint="default"/>
      </w:rPr>
    </w:lvl>
    <w:lvl w:ilvl="5" w:tplc="04090005" w:tentative="1">
      <w:start w:val="1"/>
      <w:numFmt w:val="bullet"/>
      <w:lvlText w:val=""/>
      <w:lvlJc w:val="left"/>
      <w:pPr>
        <w:tabs>
          <w:tab w:val="num" w:pos="5270"/>
        </w:tabs>
        <w:ind w:left="5270" w:hanging="420"/>
      </w:pPr>
      <w:rPr>
        <w:rFonts w:ascii="Wingdings" w:hAnsi="Wingdings" w:hint="default"/>
      </w:rPr>
    </w:lvl>
    <w:lvl w:ilvl="6" w:tplc="04090001" w:tentative="1">
      <w:start w:val="1"/>
      <w:numFmt w:val="bullet"/>
      <w:lvlText w:val=""/>
      <w:lvlJc w:val="left"/>
      <w:pPr>
        <w:tabs>
          <w:tab w:val="num" w:pos="5690"/>
        </w:tabs>
        <w:ind w:left="5690" w:hanging="420"/>
      </w:pPr>
      <w:rPr>
        <w:rFonts w:ascii="Wingdings" w:hAnsi="Wingdings" w:hint="default"/>
      </w:rPr>
    </w:lvl>
    <w:lvl w:ilvl="7" w:tplc="04090003" w:tentative="1">
      <w:start w:val="1"/>
      <w:numFmt w:val="bullet"/>
      <w:lvlText w:val=""/>
      <w:lvlJc w:val="left"/>
      <w:pPr>
        <w:tabs>
          <w:tab w:val="num" w:pos="6110"/>
        </w:tabs>
        <w:ind w:left="6110" w:hanging="420"/>
      </w:pPr>
      <w:rPr>
        <w:rFonts w:ascii="Wingdings" w:hAnsi="Wingdings" w:hint="default"/>
      </w:rPr>
    </w:lvl>
    <w:lvl w:ilvl="8" w:tplc="04090005" w:tentative="1">
      <w:start w:val="1"/>
      <w:numFmt w:val="bullet"/>
      <w:lvlText w:val=""/>
      <w:lvlJc w:val="left"/>
      <w:pPr>
        <w:tabs>
          <w:tab w:val="num" w:pos="6530"/>
        </w:tabs>
        <w:ind w:left="6530" w:hanging="420"/>
      </w:pPr>
      <w:rPr>
        <w:rFonts w:ascii="Wingdings" w:hAnsi="Wingdings" w:hint="default"/>
      </w:rPr>
    </w:lvl>
  </w:abstractNum>
  <w:abstractNum w:abstractNumId="6">
    <w:nsid w:val="448327C5"/>
    <w:multiLevelType w:val="hybridMultilevel"/>
    <w:tmpl w:val="FCFCFAF2"/>
    <w:lvl w:ilvl="0" w:tplc="307C79DA">
      <w:start w:val="2"/>
      <w:numFmt w:val="japaneseCounting"/>
      <w:lvlText w:val="%1、"/>
      <w:lvlJc w:val="left"/>
      <w:pPr>
        <w:ind w:left="2138" w:hanging="720"/>
      </w:pPr>
      <w:rPr>
        <w:rFonts w:hint="default"/>
      </w:rPr>
    </w:lvl>
    <w:lvl w:ilvl="1" w:tplc="04090019" w:tentative="1">
      <w:start w:val="1"/>
      <w:numFmt w:val="lowerLetter"/>
      <w:lvlText w:val="%2)"/>
      <w:lvlJc w:val="left"/>
      <w:pPr>
        <w:ind w:left="2258" w:hanging="420"/>
      </w:pPr>
    </w:lvl>
    <w:lvl w:ilvl="2" w:tplc="0409001B" w:tentative="1">
      <w:start w:val="1"/>
      <w:numFmt w:val="lowerRoman"/>
      <w:lvlText w:val="%3."/>
      <w:lvlJc w:val="right"/>
      <w:pPr>
        <w:ind w:left="2678" w:hanging="420"/>
      </w:pPr>
    </w:lvl>
    <w:lvl w:ilvl="3" w:tplc="0409000F" w:tentative="1">
      <w:start w:val="1"/>
      <w:numFmt w:val="decimal"/>
      <w:lvlText w:val="%4."/>
      <w:lvlJc w:val="left"/>
      <w:pPr>
        <w:ind w:left="3098" w:hanging="420"/>
      </w:pPr>
    </w:lvl>
    <w:lvl w:ilvl="4" w:tplc="04090019" w:tentative="1">
      <w:start w:val="1"/>
      <w:numFmt w:val="lowerLetter"/>
      <w:lvlText w:val="%5)"/>
      <w:lvlJc w:val="left"/>
      <w:pPr>
        <w:ind w:left="3518" w:hanging="420"/>
      </w:pPr>
    </w:lvl>
    <w:lvl w:ilvl="5" w:tplc="0409001B" w:tentative="1">
      <w:start w:val="1"/>
      <w:numFmt w:val="lowerRoman"/>
      <w:lvlText w:val="%6."/>
      <w:lvlJc w:val="right"/>
      <w:pPr>
        <w:ind w:left="3938" w:hanging="420"/>
      </w:pPr>
    </w:lvl>
    <w:lvl w:ilvl="6" w:tplc="0409000F" w:tentative="1">
      <w:start w:val="1"/>
      <w:numFmt w:val="decimal"/>
      <w:lvlText w:val="%7."/>
      <w:lvlJc w:val="left"/>
      <w:pPr>
        <w:ind w:left="4358" w:hanging="420"/>
      </w:pPr>
    </w:lvl>
    <w:lvl w:ilvl="7" w:tplc="04090019" w:tentative="1">
      <w:start w:val="1"/>
      <w:numFmt w:val="lowerLetter"/>
      <w:lvlText w:val="%8)"/>
      <w:lvlJc w:val="left"/>
      <w:pPr>
        <w:ind w:left="4778" w:hanging="420"/>
      </w:pPr>
    </w:lvl>
    <w:lvl w:ilvl="8" w:tplc="0409001B" w:tentative="1">
      <w:start w:val="1"/>
      <w:numFmt w:val="lowerRoman"/>
      <w:lvlText w:val="%9."/>
      <w:lvlJc w:val="right"/>
      <w:pPr>
        <w:ind w:left="5198" w:hanging="420"/>
      </w:pPr>
    </w:lvl>
  </w:abstractNum>
  <w:abstractNum w:abstractNumId="7">
    <w:nsid w:val="4BA06E18"/>
    <w:multiLevelType w:val="hybridMultilevel"/>
    <w:tmpl w:val="B7A02874"/>
    <w:lvl w:ilvl="0" w:tplc="72407FDC">
      <w:start w:val="1"/>
      <w:numFmt w:val="bullet"/>
      <w:lvlText w:val="□"/>
      <w:lvlJc w:val="left"/>
      <w:pPr>
        <w:tabs>
          <w:tab w:val="num" w:pos="3242"/>
        </w:tabs>
        <w:ind w:left="3242" w:hanging="420"/>
      </w:pPr>
      <w:rPr>
        <w:rFonts w:ascii="宋体" w:eastAsia="宋体" w:hAnsi="宋体" w:hint="eastAsia"/>
      </w:rPr>
    </w:lvl>
    <w:lvl w:ilvl="1" w:tplc="04090003" w:tentative="1">
      <w:start w:val="1"/>
      <w:numFmt w:val="bullet"/>
      <w:lvlText w:val=""/>
      <w:lvlJc w:val="left"/>
      <w:pPr>
        <w:tabs>
          <w:tab w:val="num" w:pos="912"/>
        </w:tabs>
        <w:ind w:left="912" w:hanging="420"/>
      </w:pPr>
      <w:rPr>
        <w:rFonts w:ascii="Wingdings" w:hAnsi="Wingdings" w:hint="default"/>
      </w:rPr>
    </w:lvl>
    <w:lvl w:ilvl="2" w:tplc="04090005" w:tentative="1">
      <w:start w:val="1"/>
      <w:numFmt w:val="bullet"/>
      <w:lvlText w:val=""/>
      <w:lvlJc w:val="left"/>
      <w:pPr>
        <w:tabs>
          <w:tab w:val="num" w:pos="1332"/>
        </w:tabs>
        <w:ind w:left="1332" w:hanging="420"/>
      </w:pPr>
      <w:rPr>
        <w:rFonts w:ascii="Wingdings" w:hAnsi="Wingdings" w:hint="default"/>
      </w:rPr>
    </w:lvl>
    <w:lvl w:ilvl="3" w:tplc="04090001" w:tentative="1">
      <w:start w:val="1"/>
      <w:numFmt w:val="bullet"/>
      <w:lvlText w:val=""/>
      <w:lvlJc w:val="left"/>
      <w:pPr>
        <w:tabs>
          <w:tab w:val="num" w:pos="1752"/>
        </w:tabs>
        <w:ind w:left="1752" w:hanging="420"/>
      </w:pPr>
      <w:rPr>
        <w:rFonts w:ascii="Wingdings" w:hAnsi="Wingdings" w:hint="default"/>
      </w:rPr>
    </w:lvl>
    <w:lvl w:ilvl="4" w:tplc="04090003" w:tentative="1">
      <w:start w:val="1"/>
      <w:numFmt w:val="bullet"/>
      <w:lvlText w:val=""/>
      <w:lvlJc w:val="left"/>
      <w:pPr>
        <w:tabs>
          <w:tab w:val="num" w:pos="2172"/>
        </w:tabs>
        <w:ind w:left="2172" w:hanging="420"/>
      </w:pPr>
      <w:rPr>
        <w:rFonts w:ascii="Wingdings" w:hAnsi="Wingdings" w:hint="default"/>
      </w:rPr>
    </w:lvl>
    <w:lvl w:ilvl="5" w:tplc="04090005" w:tentative="1">
      <w:start w:val="1"/>
      <w:numFmt w:val="bullet"/>
      <w:lvlText w:val=""/>
      <w:lvlJc w:val="left"/>
      <w:pPr>
        <w:tabs>
          <w:tab w:val="num" w:pos="2592"/>
        </w:tabs>
        <w:ind w:left="2592" w:hanging="420"/>
      </w:pPr>
      <w:rPr>
        <w:rFonts w:ascii="Wingdings" w:hAnsi="Wingdings" w:hint="default"/>
      </w:rPr>
    </w:lvl>
    <w:lvl w:ilvl="6" w:tplc="04090001" w:tentative="1">
      <w:start w:val="1"/>
      <w:numFmt w:val="bullet"/>
      <w:lvlText w:val=""/>
      <w:lvlJc w:val="left"/>
      <w:pPr>
        <w:tabs>
          <w:tab w:val="num" w:pos="3012"/>
        </w:tabs>
        <w:ind w:left="3012" w:hanging="420"/>
      </w:pPr>
      <w:rPr>
        <w:rFonts w:ascii="Wingdings" w:hAnsi="Wingdings" w:hint="default"/>
      </w:rPr>
    </w:lvl>
    <w:lvl w:ilvl="7" w:tplc="04090003" w:tentative="1">
      <w:start w:val="1"/>
      <w:numFmt w:val="bullet"/>
      <w:lvlText w:val=""/>
      <w:lvlJc w:val="left"/>
      <w:pPr>
        <w:tabs>
          <w:tab w:val="num" w:pos="3432"/>
        </w:tabs>
        <w:ind w:left="3432" w:hanging="420"/>
      </w:pPr>
      <w:rPr>
        <w:rFonts w:ascii="Wingdings" w:hAnsi="Wingdings" w:hint="default"/>
      </w:rPr>
    </w:lvl>
    <w:lvl w:ilvl="8" w:tplc="04090005" w:tentative="1">
      <w:start w:val="1"/>
      <w:numFmt w:val="bullet"/>
      <w:lvlText w:val=""/>
      <w:lvlJc w:val="left"/>
      <w:pPr>
        <w:tabs>
          <w:tab w:val="num" w:pos="3852"/>
        </w:tabs>
        <w:ind w:left="3852" w:hanging="420"/>
      </w:pPr>
      <w:rPr>
        <w:rFonts w:ascii="Wingdings" w:hAnsi="Wingdings" w:hint="default"/>
      </w:rPr>
    </w:lvl>
  </w:abstractNum>
  <w:abstractNum w:abstractNumId="8">
    <w:nsid w:val="66353973"/>
    <w:multiLevelType w:val="hybridMultilevel"/>
    <w:tmpl w:val="F40AB888"/>
    <w:lvl w:ilvl="0" w:tplc="47ECA60E">
      <w:start w:val="2"/>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9">
    <w:nsid w:val="7FF249E1"/>
    <w:multiLevelType w:val="hybridMultilevel"/>
    <w:tmpl w:val="1458DBB8"/>
    <w:lvl w:ilvl="0" w:tplc="72407FDC">
      <w:start w:val="1"/>
      <w:numFmt w:val="bullet"/>
      <w:lvlText w:val="□"/>
      <w:lvlJc w:val="left"/>
      <w:pPr>
        <w:tabs>
          <w:tab w:val="num" w:pos="492"/>
        </w:tabs>
        <w:ind w:left="492" w:hanging="420"/>
      </w:pPr>
      <w:rPr>
        <w:rFonts w:ascii="宋体" w:eastAsia="宋体" w:hAnsi="宋体" w:hint="eastAsia"/>
      </w:rPr>
    </w:lvl>
    <w:lvl w:ilvl="1" w:tplc="04090003" w:tentative="1">
      <w:start w:val="1"/>
      <w:numFmt w:val="bullet"/>
      <w:lvlText w:val=""/>
      <w:lvlJc w:val="left"/>
      <w:pPr>
        <w:tabs>
          <w:tab w:val="num" w:pos="912"/>
        </w:tabs>
        <w:ind w:left="912" w:hanging="420"/>
      </w:pPr>
      <w:rPr>
        <w:rFonts w:ascii="Wingdings" w:hAnsi="Wingdings" w:hint="default"/>
      </w:rPr>
    </w:lvl>
    <w:lvl w:ilvl="2" w:tplc="04090005" w:tentative="1">
      <w:start w:val="1"/>
      <w:numFmt w:val="bullet"/>
      <w:lvlText w:val=""/>
      <w:lvlJc w:val="left"/>
      <w:pPr>
        <w:tabs>
          <w:tab w:val="num" w:pos="1332"/>
        </w:tabs>
        <w:ind w:left="1332" w:hanging="420"/>
      </w:pPr>
      <w:rPr>
        <w:rFonts w:ascii="Wingdings" w:hAnsi="Wingdings" w:hint="default"/>
      </w:rPr>
    </w:lvl>
    <w:lvl w:ilvl="3" w:tplc="04090001" w:tentative="1">
      <w:start w:val="1"/>
      <w:numFmt w:val="bullet"/>
      <w:lvlText w:val=""/>
      <w:lvlJc w:val="left"/>
      <w:pPr>
        <w:tabs>
          <w:tab w:val="num" w:pos="1752"/>
        </w:tabs>
        <w:ind w:left="1752" w:hanging="420"/>
      </w:pPr>
      <w:rPr>
        <w:rFonts w:ascii="Wingdings" w:hAnsi="Wingdings" w:hint="default"/>
      </w:rPr>
    </w:lvl>
    <w:lvl w:ilvl="4" w:tplc="04090003" w:tentative="1">
      <w:start w:val="1"/>
      <w:numFmt w:val="bullet"/>
      <w:lvlText w:val=""/>
      <w:lvlJc w:val="left"/>
      <w:pPr>
        <w:tabs>
          <w:tab w:val="num" w:pos="2172"/>
        </w:tabs>
        <w:ind w:left="2172" w:hanging="420"/>
      </w:pPr>
      <w:rPr>
        <w:rFonts w:ascii="Wingdings" w:hAnsi="Wingdings" w:hint="default"/>
      </w:rPr>
    </w:lvl>
    <w:lvl w:ilvl="5" w:tplc="04090005" w:tentative="1">
      <w:start w:val="1"/>
      <w:numFmt w:val="bullet"/>
      <w:lvlText w:val=""/>
      <w:lvlJc w:val="left"/>
      <w:pPr>
        <w:tabs>
          <w:tab w:val="num" w:pos="2592"/>
        </w:tabs>
        <w:ind w:left="2592" w:hanging="420"/>
      </w:pPr>
      <w:rPr>
        <w:rFonts w:ascii="Wingdings" w:hAnsi="Wingdings" w:hint="default"/>
      </w:rPr>
    </w:lvl>
    <w:lvl w:ilvl="6" w:tplc="04090001" w:tentative="1">
      <w:start w:val="1"/>
      <w:numFmt w:val="bullet"/>
      <w:lvlText w:val=""/>
      <w:lvlJc w:val="left"/>
      <w:pPr>
        <w:tabs>
          <w:tab w:val="num" w:pos="3012"/>
        </w:tabs>
        <w:ind w:left="3012" w:hanging="420"/>
      </w:pPr>
      <w:rPr>
        <w:rFonts w:ascii="Wingdings" w:hAnsi="Wingdings" w:hint="default"/>
      </w:rPr>
    </w:lvl>
    <w:lvl w:ilvl="7" w:tplc="04090003" w:tentative="1">
      <w:start w:val="1"/>
      <w:numFmt w:val="bullet"/>
      <w:lvlText w:val=""/>
      <w:lvlJc w:val="left"/>
      <w:pPr>
        <w:tabs>
          <w:tab w:val="num" w:pos="3432"/>
        </w:tabs>
        <w:ind w:left="3432" w:hanging="420"/>
      </w:pPr>
      <w:rPr>
        <w:rFonts w:ascii="Wingdings" w:hAnsi="Wingdings" w:hint="default"/>
      </w:rPr>
    </w:lvl>
    <w:lvl w:ilvl="8" w:tplc="04090005" w:tentative="1">
      <w:start w:val="1"/>
      <w:numFmt w:val="bullet"/>
      <w:lvlText w:val=""/>
      <w:lvlJc w:val="left"/>
      <w:pPr>
        <w:tabs>
          <w:tab w:val="num" w:pos="3852"/>
        </w:tabs>
        <w:ind w:left="3852" w:hanging="420"/>
      </w:pPr>
      <w:rPr>
        <w:rFonts w:ascii="Wingdings" w:hAnsi="Wingdings" w:hint="default"/>
      </w:rPr>
    </w:lvl>
  </w:abstractNum>
  <w:num w:numId="1">
    <w:abstractNumId w:val="2"/>
  </w:num>
  <w:num w:numId="2">
    <w:abstractNumId w:val="3"/>
  </w:num>
  <w:num w:numId="3">
    <w:abstractNumId w:val="5"/>
  </w:num>
  <w:num w:numId="4">
    <w:abstractNumId w:val="7"/>
  </w:num>
  <w:num w:numId="5">
    <w:abstractNumId w:val="4"/>
  </w:num>
  <w:num w:numId="6">
    <w:abstractNumId w:val="0"/>
  </w:num>
  <w:num w:numId="7">
    <w:abstractNumId w:val="9"/>
  </w:num>
  <w:num w:numId="8">
    <w:abstractNumId w:val="8"/>
  </w:num>
  <w:num w:numId="9">
    <w:abstractNumId w:val="6"/>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C6C97"/>
    <w:rsid w:val="00026517"/>
    <w:rsid w:val="00027FAD"/>
    <w:rsid w:val="00032A9B"/>
    <w:rsid w:val="00034B31"/>
    <w:rsid w:val="000375CF"/>
    <w:rsid w:val="000754F6"/>
    <w:rsid w:val="000A7376"/>
    <w:rsid w:val="00127416"/>
    <w:rsid w:val="0015617C"/>
    <w:rsid w:val="00162401"/>
    <w:rsid w:val="00172BEC"/>
    <w:rsid w:val="001A2579"/>
    <w:rsid w:val="001B532B"/>
    <w:rsid w:val="001D0D73"/>
    <w:rsid w:val="001D1D4A"/>
    <w:rsid w:val="001E1935"/>
    <w:rsid w:val="001F760C"/>
    <w:rsid w:val="00223B28"/>
    <w:rsid w:val="00265E6B"/>
    <w:rsid w:val="002D375A"/>
    <w:rsid w:val="002E1381"/>
    <w:rsid w:val="00312DE3"/>
    <w:rsid w:val="0031707D"/>
    <w:rsid w:val="00321B5D"/>
    <w:rsid w:val="003504E0"/>
    <w:rsid w:val="003612B4"/>
    <w:rsid w:val="00366868"/>
    <w:rsid w:val="00371EAA"/>
    <w:rsid w:val="00442757"/>
    <w:rsid w:val="00445F1A"/>
    <w:rsid w:val="00454668"/>
    <w:rsid w:val="004B4578"/>
    <w:rsid w:val="004E22B0"/>
    <w:rsid w:val="004E3B0D"/>
    <w:rsid w:val="004F58B6"/>
    <w:rsid w:val="00526777"/>
    <w:rsid w:val="00533EC5"/>
    <w:rsid w:val="00553EBF"/>
    <w:rsid w:val="00587750"/>
    <w:rsid w:val="00596573"/>
    <w:rsid w:val="005D7C9C"/>
    <w:rsid w:val="005F68A6"/>
    <w:rsid w:val="00655D9E"/>
    <w:rsid w:val="006675CC"/>
    <w:rsid w:val="006A04AE"/>
    <w:rsid w:val="006A1745"/>
    <w:rsid w:val="006B1DEB"/>
    <w:rsid w:val="007011BF"/>
    <w:rsid w:val="007A11D3"/>
    <w:rsid w:val="007C28B2"/>
    <w:rsid w:val="00802687"/>
    <w:rsid w:val="0081035A"/>
    <w:rsid w:val="0083641F"/>
    <w:rsid w:val="0086036F"/>
    <w:rsid w:val="008608AA"/>
    <w:rsid w:val="00864DD1"/>
    <w:rsid w:val="00866474"/>
    <w:rsid w:val="00880341"/>
    <w:rsid w:val="008A18BC"/>
    <w:rsid w:val="008D49AB"/>
    <w:rsid w:val="00963C8E"/>
    <w:rsid w:val="009B197D"/>
    <w:rsid w:val="009C6C97"/>
    <w:rsid w:val="009F62D9"/>
    <w:rsid w:val="00A017CC"/>
    <w:rsid w:val="00AC0A89"/>
    <w:rsid w:val="00AF30BB"/>
    <w:rsid w:val="00AF5588"/>
    <w:rsid w:val="00AF7506"/>
    <w:rsid w:val="00B16B99"/>
    <w:rsid w:val="00B3512C"/>
    <w:rsid w:val="00B35D87"/>
    <w:rsid w:val="00B36093"/>
    <w:rsid w:val="00B52F3C"/>
    <w:rsid w:val="00BF0805"/>
    <w:rsid w:val="00C05DE1"/>
    <w:rsid w:val="00C83EAA"/>
    <w:rsid w:val="00CB7FCA"/>
    <w:rsid w:val="00CC0531"/>
    <w:rsid w:val="00CC5055"/>
    <w:rsid w:val="00CD4B08"/>
    <w:rsid w:val="00CD7F60"/>
    <w:rsid w:val="00CE38FE"/>
    <w:rsid w:val="00CE572F"/>
    <w:rsid w:val="00CF2809"/>
    <w:rsid w:val="00D06513"/>
    <w:rsid w:val="00D25457"/>
    <w:rsid w:val="00D7694B"/>
    <w:rsid w:val="00D9247C"/>
    <w:rsid w:val="00DC49B3"/>
    <w:rsid w:val="00DD7274"/>
    <w:rsid w:val="00DE51EC"/>
    <w:rsid w:val="00E26A16"/>
    <w:rsid w:val="00E5761A"/>
    <w:rsid w:val="00E63F79"/>
    <w:rsid w:val="00EC3890"/>
    <w:rsid w:val="00F4714B"/>
    <w:rsid w:val="00F47164"/>
    <w:rsid w:val="00F55184"/>
    <w:rsid w:val="00F626F6"/>
    <w:rsid w:val="00F62F74"/>
    <w:rsid w:val="00FD167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17C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C6C9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C6C97"/>
    <w:rPr>
      <w:sz w:val="18"/>
      <w:szCs w:val="18"/>
    </w:rPr>
  </w:style>
  <w:style w:type="paragraph" w:styleId="a4">
    <w:name w:val="footer"/>
    <w:basedOn w:val="a"/>
    <w:link w:val="Char0"/>
    <w:unhideWhenUsed/>
    <w:rsid w:val="009C6C97"/>
    <w:pPr>
      <w:tabs>
        <w:tab w:val="center" w:pos="4153"/>
        <w:tab w:val="right" w:pos="8306"/>
      </w:tabs>
      <w:snapToGrid w:val="0"/>
      <w:jc w:val="left"/>
    </w:pPr>
    <w:rPr>
      <w:sz w:val="18"/>
      <w:szCs w:val="18"/>
    </w:rPr>
  </w:style>
  <w:style w:type="character" w:customStyle="1" w:styleId="Char0">
    <w:name w:val="页脚 Char"/>
    <w:basedOn w:val="a0"/>
    <w:link w:val="a4"/>
    <w:rsid w:val="009C6C97"/>
    <w:rPr>
      <w:sz w:val="18"/>
      <w:szCs w:val="18"/>
    </w:rPr>
  </w:style>
  <w:style w:type="paragraph" w:styleId="a5">
    <w:name w:val="List Paragraph"/>
    <w:basedOn w:val="a"/>
    <w:uiPriority w:val="34"/>
    <w:qFormat/>
    <w:rsid w:val="00AF30BB"/>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77495F-C112-475B-9AE2-6CBAF4F71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466</TotalTime>
  <Pages>7</Pages>
  <Words>538</Words>
  <Characters>3073</Characters>
  <Application>Microsoft Office Word</Application>
  <DocSecurity>0</DocSecurity>
  <Lines>25</Lines>
  <Paragraphs>7</Paragraphs>
  <ScaleCrop>false</ScaleCrop>
  <Company>微软中国</Company>
  <LinksUpToDate>false</LinksUpToDate>
  <CharactersWithSpaces>3604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初新磊</cp:lastModifiedBy>
  <cp:revision>507</cp:revision>
  <cp:lastPrinted>2020-05-25T07:54:00Z</cp:lastPrinted>
  <dcterms:created xsi:type="dcterms:W3CDTF">2020-05-25T01:14:00Z</dcterms:created>
  <dcterms:modified xsi:type="dcterms:W3CDTF">2020-05-28T09:52:00Z</dcterms:modified>
</cp:coreProperties>
</file>