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186" w:rsidRDefault="00F478A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C56186" w:rsidRDefault="00F478A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C56186" w:rsidRDefault="00C5618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C5618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年北京市知识产权资助金</w:t>
            </w:r>
          </w:p>
        </w:tc>
      </w:tr>
      <w:tr w:rsidR="00C56186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国家知识产权局专利局北京代办处</w:t>
            </w:r>
          </w:p>
        </w:tc>
      </w:tr>
      <w:tr w:rsidR="00C5618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郝青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62544081</w:t>
            </w:r>
          </w:p>
        </w:tc>
      </w:tr>
      <w:tr w:rsidR="00C5618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56186">
        <w:trPr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15500</w:t>
            </w:r>
            <w:r w:rsidR="00D57996"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15500</w:t>
            </w:r>
            <w:r w:rsidR="00D57996"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14647.0545</w:t>
            </w:r>
            <w:r w:rsidR="00D57996"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94.50%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9.5</w:t>
            </w:r>
          </w:p>
        </w:tc>
      </w:tr>
      <w:tr w:rsidR="00C5618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15500</w:t>
            </w:r>
            <w:r w:rsidR="00D57996"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15500</w:t>
            </w:r>
            <w:r w:rsidR="00D57996"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14647.0545</w:t>
            </w:r>
            <w:r w:rsidR="00D57996"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94.50%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</w:t>
            </w:r>
          </w:p>
        </w:tc>
      </w:tr>
      <w:tr w:rsidR="00C5618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5618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5618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年预期资助国内专利约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万件、国外发明专利约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3900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件、国外发明专利额外资助单位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家、国外注册商标约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5000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件、有效降低约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45%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的国内专利平均申请维持成本、约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50%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的国外专利平均申请维持成本、约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30%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的国外商标平均注册成本，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PCT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专利年申请量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增长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年资助国内专利约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万件、国外发明专利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3519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件、国外发明专利额外资助单位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家、国外注册商标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5386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件、有效降低约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46.47%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的国内专利平均申请维持成本、约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54.14%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的国外专利平均申请维持成本、约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27.45%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的国外商标平均注册成本，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PCT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专利年申请量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增长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5.5%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C56186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受资助国内专利（含港澳台）数量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7.5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9357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受资助国外发明专利数量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3900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3519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90.23%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。原因在于：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年本项目的国外专利资助对象为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日—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日之间授权国外发明专利，这与中关村管委会的资助国外专利申请政策的资助对象（向外申请专利授权周期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3-8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年）存在交集，经对资助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对象进行筛查确认，发现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1269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件（涉及申报资金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3796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万元）存在重复资助的国外发明专利，未予以发放，因此导致了国外发明专利资助数量及金额出现偏差。</w:t>
            </w: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国外发明专利额外资助单位数量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家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trHeight w:val="49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受资助国外注册商标数量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5000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件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5386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资助国外发明专利金额占比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6.87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国外专利额外资助单位年授权国外发明专利总数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3083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PCT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资助金申请单位数量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受资助马德里商标等效申请均值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国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·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类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8.23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国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·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类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spacing w:line="0" w:lineRule="atLeas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52.09%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。原因在于：一是本项目国外注册商标的申请年度资助金额不得超过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，申请人超额资助部分不再申报，导致申报人的申报的国家·类别量有所降低；二是对国外商标资助的绩效目标估计不足，通过马德里途径进入国家类别较少的注册商标注册量增长明显，拉低了等效申请均值。</w:t>
            </w:r>
          </w:p>
        </w:tc>
      </w:tr>
      <w:tr w:rsidR="00C56186">
        <w:trPr>
          <w:cantSplit/>
          <w:trHeight w:val="75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tabs>
                <w:tab w:val="left" w:pos="1012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完成资助金发放最晚时间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国外专利资助预算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10460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lastRenderedPageBreak/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lastRenderedPageBreak/>
              <w:t>9163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该指标作为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成本指标，因重复资助筛查等原因节省了财政成本，故存在一定偏差。</w:t>
            </w:r>
            <w:bookmarkEnd w:id="1"/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国内专利资助预算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4540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4539.1545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trHeight w:val="61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国外商标资助预算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944.9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超预算金额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444.90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万元。原因在于：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年度中关村管委会未开展涉及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年度国外商标注册的资助，这使得国外商标注册申请人均来申报我局的项目，导致符合本项目资助条件的对象增加，资金量也随之增长，所以实际执行金额与预算金额出现偏差。</w:t>
            </w: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国内专利申请维持成本平均降低比例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6.47%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国外专利申请维持成本平均降低比例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54.14%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国外商标注册成本平均降低比例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27.45%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spacing w:line="0" w:lineRule="atLeas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91.05%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。原因在于：本项目资助金使用坚持“质量第一，重点支持，总量控制，部分资助”的原则，对非优先资助单位的国外商标资助金额减半资助。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年本项目非优先资助单位申报国外商标资助的数量增加较多，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导致注册成本降低比例与目标值略有差异。</w:t>
            </w:r>
          </w:p>
        </w:tc>
      </w:tr>
      <w:tr w:rsidR="00C56186">
        <w:trPr>
          <w:trHeight w:val="74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PCT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专利年申请量增长率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35.5%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trHeight w:val="852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受资助单位满意度（受调查比例不小于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％的情况下）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98%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56186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F478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186" w:rsidRDefault="00C561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56186" w:rsidRDefault="00C56186">
      <w:pPr>
        <w:rPr>
          <w:rFonts w:ascii="仿宋_GB2312" w:eastAsia="仿宋_GB2312"/>
          <w:vanish/>
          <w:sz w:val="32"/>
          <w:szCs w:val="32"/>
        </w:rPr>
      </w:pPr>
    </w:p>
    <w:p w:rsidR="00C56186" w:rsidRDefault="00C56186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C56186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8AB" w:rsidRDefault="00F478AB">
      <w:r>
        <w:separator/>
      </w:r>
    </w:p>
  </w:endnote>
  <w:endnote w:type="continuationSeparator" w:id="0">
    <w:p w:rsidR="00F478AB" w:rsidRDefault="00F4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186" w:rsidRDefault="00F478AB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56186" w:rsidRDefault="00F478AB">
                          <w:pPr>
                            <w:pStyle w:val="a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57996" w:rsidRPr="00D5799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D5799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opzVtBsCAAAVBAAADgAAAAAAAAAAAAAAAAAuAgAAZHJzL2Uyb0RvYy54bWxQSwECLQAUAAYACAAA&#10;ACEAcarRudcAAAAFAQAADwAAAAAAAAAAAAAAAAB1BAAAZHJzL2Rvd25yZXYueG1sUEsFBgAAAAAE&#10;AAQA8wAAAHkFAAAAAA==&#10;" filled="f" stroked="f" strokeweight=".5pt">
              <v:textbox style="mso-fit-shape-to-text:t" inset="0,0,0,0">
                <w:txbxContent>
                  <w:p w:rsidR="00C56186" w:rsidRDefault="00F478AB">
                    <w:pPr>
                      <w:pStyle w:val="a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D57996" w:rsidRPr="00D57996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D57996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C56186" w:rsidRDefault="00C561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8AB" w:rsidRDefault="00F478AB">
      <w:r>
        <w:separator/>
      </w:r>
    </w:p>
  </w:footnote>
  <w:footnote w:type="continuationSeparator" w:id="0">
    <w:p w:rsidR="00F478AB" w:rsidRDefault="00F47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yOWNhYTUzZGNjNWM4MTk5MzhmMTUwNzMyYmI3MGUifQ=="/>
  </w:docVars>
  <w:rsids>
    <w:rsidRoot w:val="F77F09F4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  <w:rsid w:val="000400B5"/>
    <w:rsid w:val="00092A38"/>
    <w:rsid w:val="000A234C"/>
    <w:rsid w:val="000B58C9"/>
    <w:rsid w:val="001242FE"/>
    <w:rsid w:val="00156860"/>
    <w:rsid w:val="001826E5"/>
    <w:rsid w:val="001C06F1"/>
    <w:rsid w:val="002205B1"/>
    <w:rsid w:val="00245D8F"/>
    <w:rsid w:val="002E27EB"/>
    <w:rsid w:val="002E353E"/>
    <w:rsid w:val="003143AC"/>
    <w:rsid w:val="00316C4E"/>
    <w:rsid w:val="00331402"/>
    <w:rsid w:val="00363329"/>
    <w:rsid w:val="003B4770"/>
    <w:rsid w:val="003C3352"/>
    <w:rsid w:val="003D74E4"/>
    <w:rsid w:val="00412C06"/>
    <w:rsid w:val="004223E9"/>
    <w:rsid w:val="00437AF6"/>
    <w:rsid w:val="00450E8E"/>
    <w:rsid w:val="004B7EC2"/>
    <w:rsid w:val="004D4061"/>
    <w:rsid w:val="004E6E3F"/>
    <w:rsid w:val="00507EC3"/>
    <w:rsid w:val="00692EF1"/>
    <w:rsid w:val="007462CA"/>
    <w:rsid w:val="00755663"/>
    <w:rsid w:val="00766817"/>
    <w:rsid w:val="0076722E"/>
    <w:rsid w:val="00790E38"/>
    <w:rsid w:val="007C7270"/>
    <w:rsid w:val="007F0E3C"/>
    <w:rsid w:val="00800F6D"/>
    <w:rsid w:val="00891773"/>
    <w:rsid w:val="00896836"/>
    <w:rsid w:val="008B7E01"/>
    <w:rsid w:val="00911D0A"/>
    <w:rsid w:val="00941AC1"/>
    <w:rsid w:val="0096472B"/>
    <w:rsid w:val="00966B1B"/>
    <w:rsid w:val="009B0F91"/>
    <w:rsid w:val="00A3000C"/>
    <w:rsid w:val="00B429EC"/>
    <w:rsid w:val="00B44CA7"/>
    <w:rsid w:val="00B7034A"/>
    <w:rsid w:val="00BE3820"/>
    <w:rsid w:val="00C04ED1"/>
    <w:rsid w:val="00C30F65"/>
    <w:rsid w:val="00C54B3B"/>
    <w:rsid w:val="00C56186"/>
    <w:rsid w:val="00C833C4"/>
    <w:rsid w:val="00CA7555"/>
    <w:rsid w:val="00CF1BAE"/>
    <w:rsid w:val="00D33521"/>
    <w:rsid w:val="00D40AC6"/>
    <w:rsid w:val="00D57996"/>
    <w:rsid w:val="00DE023D"/>
    <w:rsid w:val="00E0088E"/>
    <w:rsid w:val="00E60454"/>
    <w:rsid w:val="00E72481"/>
    <w:rsid w:val="00EA38EB"/>
    <w:rsid w:val="00EA713E"/>
    <w:rsid w:val="00ED4AD7"/>
    <w:rsid w:val="00ED4E72"/>
    <w:rsid w:val="00EF5EA4"/>
    <w:rsid w:val="00F1200D"/>
    <w:rsid w:val="00F478AB"/>
    <w:rsid w:val="00F70F60"/>
    <w:rsid w:val="00F81CEA"/>
    <w:rsid w:val="00FB4B47"/>
    <w:rsid w:val="00FD7CAF"/>
    <w:rsid w:val="0C7139FF"/>
    <w:rsid w:val="1B7F3B1D"/>
    <w:rsid w:val="35EBEF7B"/>
    <w:rsid w:val="37173543"/>
    <w:rsid w:val="3FF76880"/>
    <w:rsid w:val="492C260B"/>
    <w:rsid w:val="4F6D67DC"/>
    <w:rsid w:val="55465650"/>
    <w:rsid w:val="777D8F66"/>
    <w:rsid w:val="7AB7FF50"/>
    <w:rsid w:val="7B9C785E"/>
    <w:rsid w:val="7BBA4E35"/>
    <w:rsid w:val="7BFEB0DB"/>
    <w:rsid w:val="7F9B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4C117F-4995-41EF-8100-B1D171C8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line="560" w:lineRule="exact"/>
      <w:ind w:firstLineChars="200" w:firstLine="880"/>
    </w:pPr>
    <w:rPr>
      <w:rFonts w:eastAsia="仿宋_GB2312"/>
      <w:sz w:val="32"/>
    </w:rPr>
  </w:style>
  <w:style w:type="paragraph" w:styleId="a4">
    <w:name w:val="annotation text"/>
    <w:basedOn w:val="a"/>
    <w:pPr>
      <w:jc w:val="left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292</Words>
  <Characters>1669</Characters>
  <Application>Microsoft Office Word</Application>
  <DocSecurity>0</DocSecurity>
  <Lines>13</Lines>
  <Paragraphs>3</Paragraphs>
  <ScaleCrop>false</ScaleCrop>
  <Company>ICOS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33</cp:revision>
  <cp:lastPrinted>2022-03-26T02:01:00Z</cp:lastPrinted>
  <dcterms:created xsi:type="dcterms:W3CDTF">2022-04-13T15:28:00Z</dcterms:created>
  <dcterms:modified xsi:type="dcterms:W3CDTF">2022-08-22T03:21:00Z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533E6FC2CF9541B6A83038C84EA1ED28</vt:lpwstr>
  </property>
  <property fmtid="{D5CDD505-2E9C-101B-9397-08002B2CF9AE}" pid="4" name="commondata">
    <vt:lpwstr>eyJoZGlkIjoiNDQ4YjQ1NmNjMjQ5NTY3NmIwNmE3ZmVhZjE0MzRkMWQifQ==</vt:lpwstr>
  </property>
</Properties>
</file>