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7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10"/>
        <w:gridCol w:w="1270"/>
        <w:gridCol w:w="862"/>
        <w:gridCol w:w="992"/>
        <w:gridCol w:w="283"/>
        <w:gridCol w:w="849"/>
        <w:gridCol w:w="848"/>
        <w:gridCol w:w="279"/>
        <w:gridCol w:w="284"/>
        <w:gridCol w:w="613"/>
        <w:gridCol w:w="138"/>
        <w:gridCol w:w="858"/>
        <w:gridCol w:w="10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35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2023年专利代理师资格考试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9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北京市知识产权公共服务中心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谭力浩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9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55536400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13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3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84.7625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84.7625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84.7625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84.7625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84.7625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84.7625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rPr>
          <w:trHeight w:val="537" w:hRule="exact"/>
          <w:jc w:val="center"/>
        </w:trPr>
        <w:tc>
          <w:tcPr>
            <w:tcW w:w="13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3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0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考生报名审核工作，督促机考服务商对相关人员进行培训及提供技术支持，落实保电、场地屏蔽等相关要求，提供符合配置要求的考场、计算机设备、监考用设备以及考试现场监考服务，确保全国代理师资格考试考务工作顺利完成。</w:t>
            </w:r>
          </w:p>
        </w:tc>
        <w:tc>
          <w:tcPr>
            <w:tcW w:w="40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 年专利代理师资格考试于 2023 年 7 月 1 日至 2 日举行，北京市共有 4860 人报考，总科次为 12758 科次，单场最大科次数为 4522 科次。本次预选考站共 6 个，其中爱玛裕考试中心、首钢工学院、ATA 国际 认证中心（北京古城）为双路供电，其余3个考站为单路供电。确定机考公司督考人员、考站负责人、监考人员、技术支持人员、安保人员等按照要求到位；确定在线联网监控设备开启并正常工作；巡查各考场考生入场秩序，确保监考人员按照《巡考工作手册》要求及其他工作要求开展工作，确保考试顺利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巡考工作手册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=50册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50册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考试报名工作、审核、上报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考试报名人数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≥5000人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4860人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9.72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因为疫情影响，2023年组织两次专利代理师考试，其中一次补2022年的考试，因此分流了报名考生，导致参加考试人数不足。今后严格按照考试人数增长比例测算。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考生报名、组织考试、审核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落实考场、组织考试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树立北京作为首都高度重视完善北京市知识产权制度的良好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达成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达成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rPr>
          <w:trHeight w:val="12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加强我国专利代理行业建设，提高专利代理师业务素质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达成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达成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99.72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79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145B63"/>
    <w:rsid w:val="001734F7"/>
    <w:rsid w:val="002001C5"/>
    <w:rsid w:val="005A2084"/>
    <w:rsid w:val="00670638"/>
    <w:rsid w:val="00695DD3"/>
    <w:rsid w:val="0077296E"/>
    <w:rsid w:val="00A35D63"/>
    <w:rsid w:val="00A5453B"/>
    <w:rsid w:val="01856B80"/>
    <w:rsid w:val="03687DD7"/>
    <w:rsid w:val="0F777BD7"/>
    <w:rsid w:val="1A9C63C3"/>
    <w:rsid w:val="1BF849C0"/>
    <w:rsid w:val="1DDD348D"/>
    <w:rsid w:val="1EBE0D03"/>
    <w:rsid w:val="2AFE5F84"/>
    <w:rsid w:val="31766DA9"/>
    <w:rsid w:val="35674F05"/>
    <w:rsid w:val="37173543"/>
    <w:rsid w:val="39AE23A0"/>
    <w:rsid w:val="3B2A2D58"/>
    <w:rsid w:val="3DBF3120"/>
    <w:rsid w:val="3EA7309D"/>
    <w:rsid w:val="3FE6610C"/>
    <w:rsid w:val="3FF76880"/>
    <w:rsid w:val="3FFFE6B4"/>
    <w:rsid w:val="4A1D364C"/>
    <w:rsid w:val="4BF47196"/>
    <w:rsid w:val="4C6835B8"/>
    <w:rsid w:val="4DE57811"/>
    <w:rsid w:val="4FAEB667"/>
    <w:rsid w:val="574216FD"/>
    <w:rsid w:val="57B06F3B"/>
    <w:rsid w:val="584B2D94"/>
    <w:rsid w:val="594A1FC3"/>
    <w:rsid w:val="5FBFDEED"/>
    <w:rsid w:val="61EF2F91"/>
    <w:rsid w:val="691E6BCF"/>
    <w:rsid w:val="69AF9A85"/>
    <w:rsid w:val="6BD96223"/>
    <w:rsid w:val="6D765B93"/>
    <w:rsid w:val="6F9863F6"/>
    <w:rsid w:val="73F70E14"/>
    <w:rsid w:val="7567B6F4"/>
    <w:rsid w:val="777D8F66"/>
    <w:rsid w:val="77DF395A"/>
    <w:rsid w:val="77FFC9DB"/>
    <w:rsid w:val="7AB7FF50"/>
    <w:rsid w:val="7BBA4E35"/>
    <w:rsid w:val="7BF780F8"/>
    <w:rsid w:val="7BFEB0DB"/>
    <w:rsid w:val="7CEFB327"/>
    <w:rsid w:val="7D4D7DAD"/>
    <w:rsid w:val="7E245332"/>
    <w:rsid w:val="7F3FE399"/>
    <w:rsid w:val="7F4E48DF"/>
    <w:rsid w:val="7F9B608E"/>
    <w:rsid w:val="7FE71ADD"/>
    <w:rsid w:val="857588D2"/>
    <w:rsid w:val="9DBF4CDA"/>
    <w:rsid w:val="9DFF65F1"/>
    <w:rsid w:val="9EBFE8D7"/>
    <w:rsid w:val="9FCDE2A2"/>
    <w:rsid w:val="BC79264A"/>
    <w:rsid w:val="BE8FB575"/>
    <w:rsid w:val="BFA6FB4D"/>
    <w:rsid w:val="BFDBECC0"/>
    <w:rsid w:val="C9EFC5BB"/>
    <w:rsid w:val="CE7F3588"/>
    <w:rsid w:val="CEFD3F3D"/>
    <w:rsid w:val="D8BFF5CE"/>
    <w:rsid w:val="DFB46EE4"/>
    <w:rsid w:val="DFCFCE67"/>
    <w:rsid w:val="E6DFC1F3"/>
    <w:rsid w:val="E76F2340"/>
    <w:rsid w:val="EA3F77F2"/>
    <w:rsid w:val="EDF26492"/>
    <w:rsid w:val="EEBF4ED9"/>
    <w:rsid w:val="EEFE5989"/>
    <w:rsid w:val="EFCF3EAE"/>
    <w:rsid w:val="F0AF26DF"/>
    <w:rsid w:val="F3F7539D"/>
    <w:rsid w:val="F55B32CE"/>
    <w:rsid w:val="F5B764A2"/>
    <w:rsid w:val="F77F09F4"/>
    <w:rsid w:val="F8BB9FF7"/>
    <w:rsid w:val="FB7752FE"/>
    <w:rsid w:val="FD6B457C"/>
    <w:rsid w:val="FD7FC581"/>
    <w:rsid w:val="FDFFFCB8"/>
    <w:rsid w:val="FF7E563F"/>
    <w:rsid w:val="FFCB9DC0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1106</Words>
  <Characters>1277</Characters>
  <Lines>11</Lines>
  <Paragraphs>3</Paragraphs>
  <TotalTime>8</TotalTime>
  <ScaleCrop>false</ScaleCrop>
  <LinksUpToDate>false</LinksUpToDate>
  <CharactersWithSpaces>1348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2024-05-14T09:22:00Z</dcterms:created>
  <dc:creator>user</dc:creator>
  <cp:lastModifiedBy>:D</cp:lastModifiedBy>
  <cp:lastPrinted>2022-03-26T02:01:00Z</cp:lastPrinted>
  <dcterms:modified xsi:type="dcterms:W3CDTF">2024-06-07T07:27:30Z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9C4399C2611547D99EDBFD6F0930C883_13</vt:lpwstr>
  </property>
</Properties>
</file>