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/>
    <w:p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202</w:t>
      </w:r>
      <w:r>
        <w:rPr>
          <w:rFonts w:ascii="方正小标宋简体" w:eastAsia="方正小标宋简体"/>
          <w:sz w:val="32"/>
          <w:szCs w:val="36"/>
        </w:rPr>
        <w:t>4</w:t>
      </w:r>
      <w:r>
        <w:rPr>
          <w:rFonts w:hint="eastAsia" w:ascii="方正小标宋简体" w:eastAsia="方正小标宋简体"/>
          <w:sz w:val="32"/>
          <w:szCs w:val="36"/>
        </w:rPr>
        <w:t>年第二批北京市促进知识产权质押融资服务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高质量发展专项资金拟支持名单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81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1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支持方向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阿比嘉（北京）环保科技有限公司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艾德兄弟（北京）机电工程有限公司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北京爱朗格瑞科技有限公司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北京爱思益普生物科技股份有限公司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北京安耐吉能源工程技术有限公司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北京奥康达体育产业股份有限公司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北京百特云享科技有限公司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北京佰才邦技术股份有限公司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北京堡瑞思减震科技有限公司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北京北大软件工程股份有限公司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北京北师智慧科技有限公司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北京泊菲莱科技有限公司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北京博瑞泰通路桥技术有限公司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北京博源恒芯科技股份有限公司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北京创新通恒科技有限公司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北京戴纳实验科技股份有限公司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北京东方瑞威科技发展股份有限公司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北京东方阳泰新能源科技有限公司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北京方鸿智能科技有限公司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北京丰荣航空科技股份有限公司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北京观止创想科技有限公司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北京冠新医卫软件科技有限公司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北京光润通科技发展有限公司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北京哈泰克工程技术有限公司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北京海普瑞森超精密技术有限公司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北京海润兴达科技有限公司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北京海泰方圆科技股份有限公司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北京翰博尔信息技术股份有限公司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北京浩运金能科技有限公司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北京皓德创业科技有限公司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北京合思信息技术有限公司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北京和雅堂食品有限公司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北京恒源利通电力技术有限公司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北京鸿锐嘉科技股份有限公司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北京华电光大环境股份有限公司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北京华海隆科技有限公司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北京华环电子股份有限公司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北京华胜信安电子科技发展有限公司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北京华晟源医疗科技有限公司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北京华远物流有限公司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北京圜晖科技有限公司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北京惠朗时代科技有限公司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北京惠泽智信科技有限公司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北京江河惠远科技有限公司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北京觉非科技有限公司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北京金晟达生物电子科技有限公司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北京锦鸿希电信息技术股份有限公司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北京精一强远科技有限公司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北京九曜智能科技有限公司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北京久事神康医疗科技有限公司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北京康普森生物技术有限公司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北京可利邦信息技术股份有限公司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北京炼石网络技术有限公司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北京灵汐科技有限公司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北京马赫谷科技有限公司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北京迈道科技有限公司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北京猫眼视觉科技有限公司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北京梅凯尼克环保科技有限公司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北京美康基因科学股份有限公司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北京摩诘创新科技股份有限公司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北京欧钻科技有限公司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北京氢璞创能科技有限公司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北京仁创生态科技有限公司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北京瑞祺皓迪技术股份有限公司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北京三清互联科技股份有限公司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北京上元信安技术有限公司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北京尚博信科技有限公司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北京圣点云信息技术有限公司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北京市华都峪口禽业有限责任公司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北京书生信息技术有限公司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北京泰派斯特科技发展有限公司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北京天际友盟信息技术有限公司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北京天能继保电力科技有限公司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北京天维信通科技股份有限公司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北京拓首能源科技股份有限公司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北京网藤科技有限公司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北京微瑞思创信息科技股份有限公司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北京伟德杰生物科技有限公司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北京显芯科技有限公司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北京橡鑫生物科技有限公司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北京雅迪力特航空新材料股份公司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北京亚鸿世纪科技发展有限公司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北京亚洲卫星通信技术有限公司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北京依科曼生物技术股份有限公司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北京英惠尔生物技术有限公司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北京友友天宇系统技术有限公司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北京悦筑新天节能科技有限公司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北京樟木实业发展有限公司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北京长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北京掌上无限科技有限公司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北京知行锐景科技有限公司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北京智盟信通科技有限公司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北京智同精密传动科技有限责任公司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北京智芯原动科技有限公司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北京中电丰业技术开发有限公司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北京中电联达信息技术有限公司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北京中关村智连安全科学研究院有限公司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北京中广上洋科技股份有限公司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北京中惠药业有限公司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北京中嘉空间展示设计有限公司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北京中科飞鸿科技股份有限公司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北京中科国润环保科技有限公司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北京中科海讯数字科技股份有限公司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北京中科希望信息股份有限公司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北京中科智加科技有限公司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北京中普达技术有限公司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北京中润惠通科技发展有限公司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北京中斯水灵水处理技术有限公司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北京中天星控科技开发有限公司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北京卓视智通科技有限责任公司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北京卓翼智能科技有限公司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搏世因（北京）高压电气有限公司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红石阳光（北京）科技股份有限公司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华鼎世纪（北京）国际科技有限公司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华谱科仪（北京）科技有限公司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慧安金科（北京）科技有限公司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骐科技（北京）股份有限公司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平方和（北京）科技有限公司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企商在线（北京）数据技术股份有限公司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去保养（北京）科技发展有限公司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热华能源股份有限公司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闪联信息技术工程中心有限公司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同瑞盛景（北京）企业顾问有限公司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小叶子（北京）科技有限公司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中测新图（北京）遥感技术有限责任公司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中科先行工程塑料国家工程研究中心股份有限公司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中瑞恒（北京）科技有限公司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阿比嘉（北京）环保科技有限公司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艾德兄弟（北京）机电工程有限公司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北京百特云享科技有限公司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北京佰才邦技术股份有限公司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北京北大软件工程股份有限公司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北京北师智慧科技有限公司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北京泊菲莱科技有限公司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北京博瑞泰通路桥技术有限公司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北京东方瑞威科技发展股份有限公司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北京海普瑞森超精密技术有限公司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北京浩运金能科技有限公司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北京皓德创业科技有限公司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北京和雅堂食品有限公司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北京恒源利通电力技术有限公司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北京华海隆科技有限公司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北京华环电子股份有限公司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北京华胜信安电子科技发展有限公司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北京华远物流有限公司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北京圜晖科技有限公司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北京惠朗时代科技有限公司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北京江河惠远科技有限公司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北京灵汐科技有限公司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北京隆源自动成型系统有限公司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北京马赫谷科技有限公司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北京美康基因科学股份有限公司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北京摩诘创新科技股份有限公司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北京氢璞创能科技有限公司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北京仁创生态科技有限公司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北京瑞祺皓迪技术股份有限公司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北京上元信安技术有限公司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北京圣点云信息技术有限公司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北京泰派斯特科技发展有限公司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北京天维信通科技股份有限公司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北京伟德杰生物科技有限公司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北京显芯科技有限公司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北京橡鑫生物科技有限公司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北京雅迪力特航空新材料股份公司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北京亚洲卫星通信技术有限公司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北京依科曼生物技术股份有限公司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北京悦筑新天节能科技有限公司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北京樟木实业发展有限公司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北京长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北京掌上无限科技有限公司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北京知行锐景科技有限公司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北京中斯水灵水处理技术有限公司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北京中天星控科技开发有限公司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搏世因（北京）高压电气有限公司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海纳医信（北京）软件科技有限责任公司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红石阳光（北京）科技股份有限公司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华克医疗科技（北京）股份公司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骐科技（北京）股份有限公司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利江特能（北京）设备有限公司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热华能源股份有限公司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闪联信息技术工程中心有限公司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小叶子（北京）科技有限公司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中测新图（北京）遥感技术有限责任公司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中科先行工程塑料国家工程研究中心股份有限公司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北京海淀科技企业融资担保有限公司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风险补偿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北京首创融资担保有限公司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风险补偿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北京中技知识产权融资担保有限公司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风险补偿</w:t>
            </w:r>
          </w:p>
        </w:tc>
      </w:tr>
    </w:tbl>
    <w:p>
      <w:pPr>
        <w:spacing w:line="560" w:lineRule="exact"/>
        <w:rPr>
          <w:rFonts w:hint="eastAsia" w:ascii="方正小标宋简体" w:eastAsia="方正小标宋简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5E"/>
    <w:rsid w:val="000455CC"/>
    <w:rsid w:val="00045D3B"/>
    <w:rsid w:val="000955FF"/>
    <w:rsid w:val="000E1B88"/>
    <w:rsid w:val="00117085"/>
    <w:rsid w:val="00157655"/>
    <w:rsid w:val="001B7B0D"/>
    <w:rsid w:val="00201890"/>
    <w:rsid w:val="00206180"/>
    <w:rsid w:val="002969AC"/>
    <w:rsid w:val="00356474"/>
    <w:rsid w:val="0042305E"/>
    <w:rsid w:val="004C086D"/>
    <w:rsid w:val="00540683"/>
    <w:rsid w:val="00592B4E"/>
    <w:rsid w:val="005D5BF7"/>
    <w:rsid w:val="005D6DFE"/>
    <w:rsid w:val="005E3AAE"/>
    <w:rsid w:val="006555F1"/>
    <w:rsid w:val="006A6601"/>
    <w:rsid w:val="006B2F7F"/>
    <w:rsid w:val="007601BA"/>
    <w:rsid w:val="00880158"/>
    <w:rsid w:val="0089760F"/>
    <w:rsid w:val="008C5C1D"/>
    <w:rsid w:val="00AD2006"/>
    <w:rsid w:val="00BA49A9"/>
    <w:rsid w:val="00C543E9"/>
    <w:rsid w:val="00CC6F23"/>
    <w:rsid w:val="00E37A92"/>
    <w:rsid w:val="00EC6C8A"/>
    <w:rsid w:val="00ED36C6"/>
    <w:rsid w:val="00F5209C"/>
    <w:rsid w:val="00F55268"/>
    <w:rsid w:val="00FB28B3"/>
    <w:rsid w:val="F981F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624</Words>
  <Characters>3561</Characters>
  <Lines>29</Lines>
  <Paragraphs>8</Paragraphs>
  <TotalTime>24</TotalTime>
  <ScaleCrop>false</ScaleCrop>
  <LinksUpToDate>false</LinksUpToDate>
  <CharactersWithSpaces>4177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2024-11-01T14:14:00Z</dcterms:created>
  <dc:creator>rui fan</dc:creator>
  <cp:lastModifiedBy>user</cp:lastModifiedBy>
  <dcterms:modified xsi:type="dcterms:W3CDTF">2024-11-05T09:18:31Z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