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olor w:val="000000" w:themeColor="text1"/>
          <w:sz w:val="32"/>
          <w:szCs w:val="32"/>
        </w:rPr>
      </w:pPr>
      <w:r>
        <w:rPr>
          <w:rFonts w:ascii="黑体" w:hAnsi="黑体" w:eastAsia="黑体"/>
          <w:color w:val="000000" w:themeColor="text1"/>
          <w:sz w:val="32"/>
          <w:szCs w:val="32"/>
        </w:rPr>
        <w:t>附件</w:t>
      </w:r>
    </w:p>
    <w:p>
      <w:pPr>
        <w:widowControl/>
        <w:spacing w:line="560" w:lineRule="exact"/>
        <w:rPr>
          <w:rFonts w:ascii="黑体" w:hAnsi="黑体" w:eastAsia="黑体"/>
          <w:color w:val="000000" w:themeColor="text1"/>
          <w:sz w:val="32"/>
          <w:szCs w:val="32"/>
        </w:rPr>
      </w:pPr>
    </w:p>
    <w:p>
      <w:pPr>
        <w:spacing w:line="56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全体申请人共同声明及证明文件说明</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优先审查请求人</w:t>
      </w:r>
      <w:r>
        <w:rPr>
          <w:rFonts w:hint="eastAsia" w:ascii="仿宋_GB2312" w:eastAsia="仿宋_GB2312"/>
          <w:color w:val="000000" w:themeColor="text1"/>
          <w:sz w:val="32"/>
          <w:szCs w:val="32"/>
          <w:u w:val="single"/>
        </w:rPr>
        <w:t xml:space="preserve"> （按顺序填写全体专利申请人</w:t>
      </w:r>
      <w:r>
        <w:rPr>
          <w:rFonts w:ascii="仿宋_GB2312" w:eastAsia="仿宋_GB2312"/>
          <w:color w:val="000000" w:themeColor="text1"/>
          <w:sz w:val="32"/>
          <w:szCs w:val="32"/>
          <w:u w:val="single"/>
        </w:rPr>
        <w:t>名称</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，专利申请号</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，专利名称</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w:t>
      </w:r>
    </w:p>
    <w:p>
      <w:pPr>
        <w:spacing w:line="560" w:lineRule="exact"/>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本专利申请所属技术领域</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，符合的优先审查理由</w:t>
      </w:r>
      <w:r>
        <w:rPr>
          <w:rFonts w:hint="eastAsia" w:ascii="仿宋_GB2312" w:eastAsia="仿宋_GB2312"/>
          <w:color w:val="000000" w:themeColor="text1"/>
          <w:sz w:val="32"/>
          <w:szCs w:val="32"/>
          <w:u w:val="single"/>
        </w:rPr>
        <w:t xml:space="preserve"> （与系统</w:t>
      </w:r>
      <w:r>
        <w:rPr>
          <w:rFonts w:ascii="仿宋_GB2312" w:eastAsia="仿宋_GB2312"/>
          <w:color w:val="000000" w:themeColor="text1"/>
          <w:sz w:val="32"/>
          <w:szCs w:val="32"/>
          <w:u w:val="single"/>
        </w:rPr>
        <w:t>中</w:t>
      </w:r>
      <w:r>
        <w:rPr>
          <w:rFonts w:hint="eastAsia" w:ascii="仿宋_GB2312" w:eastAsia="仿宋_GB2312"/>
          <w:color w:val="000000" w:themeColor="text1"/>
          <w:sz w:val="32"/>
          <w:szCs w:val="32"/>
          <w:u w:val="single"/>
        </w:rPr>
        <w:t>选择</w:t>
      </w:r>
      <w:r>
        <w:rPr>
          <w:rFonts w:ascii="仿宋_GB2312" w:eastAsia="仿宋_GB2312"/>
          <w:color w:val="000000" w:themeColor="text1"/>
          <w:sz w:val="32"/>
          <w:szCs w:val="32"/>
          <w:u w:val="single"/>
        </w:rPr>
        <w:t>的</w:t>
      </w:r>
      <w:r>
        <w:rPr>
          <w:rFonts w:hint="eastAsia" w:ascii="仿宋_GB2312" w:eastAsia="仿宋_GB2312"/>
          <w:color w:val="000000" w:themeColor="text1"/>
          <w:sz w:val="32"/>
          <w:szCs w:val="32"/>
          <w:u w:val="single"/>
        </w:rPr>
        <w:t>优先审查请求类型</w:t>
      </w:r>
      <w:r>
        <w:rPr>
          <w:rFonts w:ascii="仿宋_GB2312" w:eastAsia="仿宋_GB2312"/>
          <w:color w:val="000000" w:themeColor="text1"/>
          <w:sz w:val="32"/>
          <w:szCs w:val="32"/>
          <w:u w:val="single"/>
        </w:rPr>
        <w:t>应保持一致</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，所提供的证明文件为</w:t>
      </w:r>
      <w:r>
        <w:rPr>
          <w:rFonts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u w:val="single"/>
        </w:rPr>
        <w:t xml:space="preserve"> （政策性文件需详细到具体章节及内容，应与本专利技术方案一致）</w:t>
      </w:r>
      <w:r>
        <w:rPr>
          <w:rFonts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u w:val="single"/>
        </w:rPr>
        <w:t>。</w:t>
      </w:r>
    </w:p>
    <w:p>
      <w:pPr>
        <w:spacing w:line="560" w:lineRule="exact"/>
        <w:ind w:firstLine="640" w:firstLineChars="20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本专利技术方案为</w:t>
      </w:r>
      <w:r>
        <w:rPr>
          <w:rFonts w:hint="eastAsia" w:ascii="仿宋_GB2312" w:eastAsia="仿宋_GB2312"/>
          <w:color w:val="000000" w:themeColor="text1"/>
          <w:sz w:val="32"/>
          <w:szCs w:val="32"/>
          <w:u w:val="single"/>
        </w:rPr>
        <w:t xml:space="preserve">   （请详细说明）                               </w:t>
      </w:r>
    </w:p>
    <w:p>
      <w:pPr>
        <w:spacing w:line="560" w:lineRule="exact"/>
        <w:ind w:firstLine="640" w:firstLineChars="20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主要用途（或重大意义）</w:t>
      </w:r>
      <w:r>
        <w:rPr>
          <w:rFonts w:hint="eastAsia" w:ascii="仿宋_GB2312" w:eastAsia="仿宋_GB2312"/>
          <w:color w:val="000000" w:themeColor="text1"/>
          <w:sz w:val="32"/>
          <w:szCs w:val="32"/>
          <w:u w:val="single"/>
        </w:rPr>
        <w:t xml:space="preserve">  （请按填写说明要求，详细说明）                            </w:t>
      </w:r>
    </w:p>
    <w:p>
      <w:pPr>
        <w:spacing w:line="560" w:lineRule="exact"/>
        <w:ind w:firstLine="640" w:firstLineChars="20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其他需要阐述的内容及相关佐证材料</w:t>
      </w:r>
      <w:r>
        <w:rPr>
          <w:rFonts w:hint="eastAsia" w:ascii="仿宋_GB2312" w:eastAsia="仿宋_GB2312"/>
          <w:color w:val="000000" w:themeColor="text1"/>
          <w:sz w:val="32"/>
          <w:szCs w:val="32"/>
          <w:u w:val="single"/>
        </w:rPr>
        <w:t xml:space="preserve">  （请按填写说明要求填写，选填）                            </w:t>
      </w:r>
    </w:p>
    <w:p>
      <w:pPr>
        <w:spacing w:line="560" w:lineRule="exact"/>
        <w:ind w:firstLine="640" w:firstLineChars="200"/>
        <w:rPr>
          <w:rFonts w:ascii="仿宋_GB2312" w:eastAsia="仿宋_GB2312"/>
          <w:color w:val="000000" w:themeColor="text1"/>
          <w:sz w:val="32"/>
          <w:szCs w:val="32"/>
        </w:rPr>
      </w:pP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全体申请人承诺：本次申请已经全体申请人同意，且所提供专利申请优先审查所需全部材料客观、真实、完整、有效，如因材料问题导致本次申请未能通过，责任由全体申请人承担。</w:t>
      </w:r>
    </w:p>
    <w:p>
      <w:pPr>
        <w:spacing w:line="560" w:lineRule="exact"/>
        <w:ind w:left="479" w:leftChars="228" w:firstLine="640" w:firstLineChars="200"/>
        <w:jc w:val="right"/>
        <w:rPr>
          <w:rFonts w:ascii="仿宋_GB2312" w:eastAsia="仿宋_GB2312"/>
          <w:color w:val="000000" w:themeColor="text1"/>
          <w:sz w:val="32"/>
          <w:szCs w:val="32"/>
        </w:rPr>
      </w:pPr>
    </w:p>
    <w:p>
      <w:pPr>
        <w:spacing w:line="560" w:lineRule="exact"/>
        <w:ind w:right="640"/>
        <w:jc w:val="left"/>
        <w:rPr>
          <w:rFonts w:ascii="仿宋_GB2312" w:eastAsia="仿宋_GB2312"/>
          <w:color w:val="000000" w:themeColor="text1"/>
          <w:sz w:val="32"/>
          <w:szCs w:val="32"/>
          <w:u w:val="single"/>
        </w:rPr>
      </w:pPr>
      <w:bookmarkStart w:id="0" w:name="_GoBack"/>
      <w:bookmarkEnd w:id="0"/>
      <w:r>
        <w:rPr>
          <w:rFonts w:hint="eastAsia" w:ascii="仿宋_GB2312" w:eastAsia="仿宋_GB2312"/>
          <w:color w:val="000000" w:themeColor="text1"/>
          <w:sz w:val="32"/>
          <w:szCs w:val="32"/>
        </w:rPr>
        <w:t xml:space="preserve">                 申请人签章：</w:t>
      </w:r>
      <w:r>
        <w:rPr>
          <w:rFonts w:hint="eastAsia" w:ascii="仿宋_GB2312" w:eastAsia="仿宋_GB2312"/>
          <w:color w:val="000000" w:themeColor="text1"/>
          <w:sz w:val="32"/>
          <w:szCs w:val="32"/>
          <w:u w:val="single"/>
        </w:rPr>
        <w:t>（全体专利申请人</w:t>
      </w:r>
      <w:r>
        <w:rPr>
          <w:rFonts w:ascii="仿宋_GB2312" w:eastAsia="仿宋_GB2312"/>
          <w:color w:val="000000" w:themeColor="text1"/>
          <w:sz w:val="32"/>
          <w:szCs w:val="32"/>
          <w:u w:val="single"/>
        </w:rPr>
        <w:t>签章</w:t>
      </w:r>
      <w:r>
        <w:rPr>
          <w:rFonts w:hint="eastAsia" w:ascii="仿宋_GB2312" w:eastAsia="仿宋_GB2312"/>
          <w:color w:val="000000" w:themeColor="text1"/>
          <w:sz w:val="32"/>
          <w:szCs w:val="32"/>
          <w:u w:val="single"/>
        </w:rPr>
        <w:t>）</w:t>
      </w:r>
    </w:p>
    <w:p>
      <w:pPr>
        <w:spacing w:line="560" w:lineRule="exact"/>
        <w:ind w:right="640"/>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w:t>
      </w:r>
    </w:p>
    <w:p>
      <w:pPr>
        <w:spacing w:line="560" w:lineRule="exact"/>
        <w:ind w:right="640"/>
        <w:jc w:val="right"/>
        <w:rPr>
          <w:rFonts w:ascii="方正小标宋简体" w:eastAsia="方正小标宋简体"/>
          <w:color w:val="000000" w:themeColor="text1"/>
          <w:sz w:val="40"/>
          <w:szCs w:val="32"/>
        </w:rPr>
      </w:pPr>
      <w:r>
        <w:rPr>
          <w:rFonts w:hint="eastAsia" w:ascii="仿宋_GB2312" w:eastAsia="仿宋_GB2312"/>
          <w:color w:val="000000" w:themeColor="text1"/>
          <w:sz w:val="32"/>
          <w:szCs w:val="32"/>
        </w:rPr>
        <w:t xml:space="preserve"> 年     月     日   </w:t>
      </w:r>
      <w:r>
        <w:rPr>
          <w:rFonts w:ascii="方正小标宋简体" w:eastAsia="方正小标宋简体"/>
          <w:color w:val="000000" w:themeColor="text1"/>
          <w:sz w:val="40"/>
          <w:szCs w:val="32"/>
        </w:rPr>
        <w:br w:type="page"/>
      </w:r>
    </w:p>
    <w:p>
      <w:pPr>
        <w:spacing w:line="560" w:lineRule="exact"/>
        <w:jc w:val="center"/>
        <w:rPr>
          <w:rFonts w:ascii="方正小标宋简体" w:eastAsia="方正小标宋简体"/>
          <w:color w:val="000000" w:themeColor="text1"/>
          <w:sz w:val="32"/>
          <w:szCs w:val="32"/>
        </w:rPr>
      </w:pPr>
      <w:r>
        <w:rPr>
          <w:rFonts w:hint="eastAsia" w:ascii="方正小标宋简体" w:eastAsia="方正小标宋简体"/>
          <w:color w:val="000000" w:themeColor="text1"/>
          <w:sz w:val="40"/>
          <w:szCs w:val="32"/>
        </w:rPr>
        <w:t>《全体申请人声明及证明文件说明》填写说明</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一、关于填写内容</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勾选第一项理由的，申请人应陈述优先审查理由，说明请求优先审查的专利申请属于标注的具体产业领域，以国家级政府部门公开发布的相关政策性文件作为证明文件（需节选所涉及内容），且所提交的专利申请主分类号需落入《战略性新兴产业分类与国际专利分类参照关系表（</w:t>
      </w:r>
      <w:r>
        <w:rPr>
          <w:rFonts w:ascii="仿宋_GB2312" w:eastAsia="仿宋_GB2312"/>
          <w:color w:val="000000" w:themeColor="text1"/>
          <w:sz w:val="32"/>
          <w:szCs w:val="32"/>
        </w:rPr>
        <w:t>2021）</w:t>
      </w:r>
      <w:r>
        <w:rPr>
          <w:rFonts w:hint="eastAsia" w:ascii="仿宋_GB2312" w:eastAsia="仿宋_GB2312"/>
          <w:color w:val="000000" w:themeColor="text1"/>
          <w:sz w:val="32"/>
          <w:szCs w:val="32"/>
        </w:rPr>
        <w:t>》范围或《绿色技术专利分类体系》，政策文件中的领域与专利申请的所属领域应一致。例如，本专利申请所属技术领域为</w:t>
      </w:r>
      <w:r>
        <w:rPr>
          <w:rFonts w:ascii="仿宋_GB2312" w:eastAsia="仿宋_GB2312"/>
          <w:color w:val="000000" w:themeColor="text1"/>
          <w:sz w:val="32"/>
          <w:szCs w:val="32"/>
          <w:u w:val="single"/>
        </w:rPr>
        <w:t>XXX</w:t>
      </w:r>
      <w:r>
        <w:rPr>
          <w:rFonts w:ascii="仿宋_GB2312" w:eastAsia="仿宋_GB2312"/>
          <w:color w:val="000000" w:themeColor="text1"/>
          <w:sz w:val="32"/>
          <w:szCs w:val="32"/>
        </w:rPr>
        <w:t>，符合的优先审查理由</w:t>
      </w:r>
      <w:r>
        <w:rPr>
          <w:rFonts w:hint="eastAsia" w:ascii="仿宋_GB2312" w:eastAsia="仿宋_GB2312"/>
          <w:color w:val="000000" w:themeColor="text1"/>
          <w:sz w:val="32"/>
          <w:szCs w:val="32"/>
        </w:rPr>
        <w:t>是：</w:t>
      </w:r>
      <w:r>
        <w:rPr>
          <w:rFonts w:hint="eastAsia" w:ascii="仿宋_GB2312" w:hAnsi="仿宋_GB2312" w:eastAsia="仿宋_GB2312" w:cs="仿宋_GB2312"/>
          <w:sz w:val="32"/>
          <w:szCs w:val="32"/>
          <w:u w:val="single"/>
        </w:rPr>
        <w:t>涉及节能环保、新一代信息技术、生物、高端装备制造、新能源、新材料、新能源汽车、智能制造等国家重点发展产业</w:t>
      </w:r>
      <w:r>
        <w:rPr>
          <w:rFonts w:hint="eastAsia" w:ascii="仿宋_GB2312" w:eastAsia="仿宋_GB2312"/>
          <w:color w:val="000000" w:themeColor="text1"/>
          <w:sz w:val="32"/>
          <w:szCs w:val="32"/>
        </w:rPr>
        <w:t>，所提供的证明文件为</w:t>
      </w:r>
      <w:r>
        <w:rPr>
          <w:rFonts w:hint="eastAsia" w:ascii="仿宋_GB2312" w:eastAsia="仿宋_GB2312"/>
          <w:color w:val="000000" w:themeColor="text1"/>
          <w:sz w:val="32"/>
          <w:szCs w:val="32"/>
          <w:u w:val="single"/>
        </w:rPr>
        <w:t>《战略性新兴产业分类与国际专利分类参照关系表（</w:t>
      </w:r>
      <w:r>
        <w:rPr>
          <w:rFonts w:ascii="仿宋_GB2312" w:eastAsia="仿宋_GB2312"/>
          <w:color w:val="000000" w:themeColor="text1"/>
          <w:sz w:val="32"/>
          <w:szCs w:val="32"/>
          <w:u w:val="single"/>
        </w:rPr>
        <w:t>2021）</w:t>
      </w:r>
      <w:r>
        <w:rPr>
          <w:rFonts w:hint="eastAsia" w:ascii="仿宋_GB2312" w:eastAsia="仿宋_GB2312"/>
          <w:color w:val="000000" w:themeColor="text1"/>
          <w:sz w:val="32"/>
          <w:szCs w:val="32"/>
          <w:u w:val="single"/>
        </w:rPr>
        <w:t>》中第X部分关于“XXX”的内容</w:t>
      </w:r>
      <w:r>
        <w:rPr>
          <w:rFonts w:hint="eastAsia" w:ascii="仿宋_GB2312" w:eastAsia="仿宋_GB2312"/>
          <w:color w:val="000000" w:themeColor="text1"/>
          <w:sz w:val="32"/>
          <w:szCs w:val="32"/>
        </w:rPr>
        <w:t>（仅供参考）。</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勾选第二项理由的，申请人应明确经营地域、经营领域和研发能力以及该专利申请的领域对应的具体产业领域，且符合北京市重点鼓励产业，“所提供的证明文件”应为北京市人民政府公开发布的相关政策性文件，节选所涉及内容</w:t>
      </w:r>
      <w:r>
        <w:rPr>
          <w:rFonts w:ascii="仿宋_GB2312" w:eastAsia="仿宋_GB2312"/>
          <w:color w:val="000000" w:themeColor="text1"/>
          <w:sz w:val="32"/>
          <w:szCs w:val="32"/>
        </w:rPr>
        <w:t>。</w:t>
      </w:r>
      <w:r>
        <w:rPr>
          <w:rFonts w:hint="eastAsia" w:ascii="仿宋_GB2312" w:eastAsia="仿宋_GB2312"/>
          <w:color w:val="000000" w:themeColor="text1"/>
          <w:sz w:val="32"/>
          <w:szCs w:val="32"/>
        </w:rPr>
        <w:t>例如，本专利申请所属技术领域为</w:t>
      </w:r>
      <w:r>
        <w:rPr>
          <w:rFonts w:ascii="仿宋_GB2312" w:eastAsia="仿宋_GB2312"/>
          <w:color w:val="000000" w:themeColor="text1"/>
          <w:sz w:val="32"/>
          <w:szCs w:val="32"/>
          <w:u w:val="single"/>
        </w:rPr>
        <w:t>XXX</w:t>
      </w:r>
      <w:r>
        <w:rPr>
          <w:rFonts w:ascii="仿宋_GB2312" w:eastAsia="仿宋_GB2312"/>
          <w:color w:val="000000" w:themeColor="text1"/>
          <w:sz w:val="32"/>
          <w:szCs w:val="32"/>
        </w:rPr>
        <w:t>，符合的优先审查理由</w:t>
      </w:r>
      <w:r>
        <w:rPr>
          <w:rFonts w:hint="eastAsia" w:ascii="仿宋_GB2312" w:eastAsia="仿宋_GB2312"/>
          <w:color w:val="000000" w:themeColor="text1"/>
          <w:sz w:val="32"/>
          <w:szCs w:val="32"/>
        </w:rPr>
        <w:t>是：</w:t>
      </w:r>
      <w:r>
        <w:rPr>
          <w:rFonts w:hint="eastAsia" w:ascii="仿宋_GB2312" w:hAnsi="仿宋_GB2312" w:eastAsia="仿宋_GB2312" w:cs="仿宋_GB2312"/>
          <w:sz w:val="32"/>
          <w:szCs w:val="32"/>
          <w:u w:val="single"/>
        </w:rPr>
        <w:t>涉及各省级和设区的市级人民政府重点鼓励的产业</w:t>
      </w:r>
      <w:r>
        <w:rPr>
          <w:rFonts w:hint="eastAsia" w:ascii="仿宋_GB2312" w:eastAsia="仿宋_GB2312"/>
          <w:color w:val="000000" w:themeColor="text1"/>
          <w:sz w:val="32"/>
          <w:szCs w:val="32"/>
        </w:rPr>
        <w:t>，所提供的证明文件为</w:t>
      </w:r>
      <w:r>
        <w:rPr>
          <w:rFonts w:hint="eastAsia" w:ascii="仿宋_GB2312" w:eastAsia="仿宋_GB2312"/>
          <w:color w:val="000000" w:themeColor="text1"/>
          <w:sz w:val="32"/>
          <w:szCs w:val="32"/>
          <w:u w:val="single"/>
        </w:rPr>
        <w:t>《北京市十大高精尖产业登记指导目录》中XX部分关于“XXX”的内容</w:t>
      </w:r>
      <w:r>
        <w:rPr>
          <w:rFonts w:hint="eastAsia" w:ascii="仿宋_GB2312" w:eastAsia="仿宋_GB2312"/>
          <w:color w:val="000000" w:themeColor="text1"/>
          <w:sz w:val="32"/>
          <w:szCs w:val="32"/>
        </w:rPr>
        <w:t>（仅供参考）。</w:t>
      </w:r>
    </w:p>
    <w:p>
      <w:pPr>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3.勾选第三项理由的，</w:t>
      </w:r>
      <w:r>
        <w:rPr>
          <w:rFonts w:hint="eastAsia" w:ascii="仿宋_GB2312" w:eastAsia="仿宋_GB2312"/>
          <w:color w:val="000000" w:themeColor="text1"/>
          <w:sz w:val="32"/>
          <w:szCs w:val="32"/>
        </w:rPr>
        <w:t>申请人一是应陈述优先审查理由，说明请求优先审查的专利申请属于互联网、大数据、云计算等前沿热点领域。专利申请的分类号在《战略性新兴产业分类与国际专利分类参照关系表（</w:t>
      </w:r>
      <w:r>
        <w:rPr>
          <w:rFonts w:ascii="仿宋_GB2312" w:eastAsia="仿宋_GB2312"/>
          <w:color w:val="000000" w:themeColor="text1"/>
          <w:sz w:val="32"/>
          <w:szCs w:val="32"/>
        </w:rPr>
        <w:t>2021）》范围内且关系表中的领域与专利</w:t>
      </w:r>
      <w:r>
        <w:rPr>
          <w:rFonts w:hint="eastAsia" w:ascii="仿宋_GB2312" w:eastAsia="仿宋_GB2312"/>
          <w:color w:val="000000" w:themeColor="text1"/>
          <w:sz w:val="32"/>
          <w:szCs w:val="32"/>
        </w:rPr>
        <w:t>申请的所属领域相一致的，无需提交属于上述领域的证明材料。二是申请人应为生产相关产品领域的企业，且需要具体说明相关产品的更新周期以及生产情况，并提交与具体说明相对应的佐证材料，佐证材料应当客观、真实，以充分支撑申请人所陈述理由和情况。</w:t>
      </w:r>
    </w:p>
    <w:p>
      <w:pPr>
        <w:spacing w:line="560" w:lineRule="exact"/>
        <w:ind w:firstLine="640" w:firstLineChars="200"/>
        <w:rPr>
          <w:rFonts w:ascii="仿宋_GB2312" w:eastAsia="仿宋_GB2312"/>
          <w:color w:val="000000" w:themeColor="text1"/>
          <w:sz w:val="32"/>
          <w:szCs w:val="32"/>
          <w:highlight w:val="yellow"/>
        </w:rPr>
      </w:pPr>
      <w:r>
        <w:rPr>
          <w:rFonts w:hint="eastAsia" w:ascii="仿宋_GB2312" w:eastAsia="仿宋_GB2312"/>
          <w:color w:val="000000" w:themeColor="text1"/>
          <w:sz w:val="32"/>
          <w:szCs w:val="32"/>
        </w:rPr>
        <w:t>4.勾选第四项理由的，申请人一是应当提交实际产品、制备方法、工艺用途中所用到的技术资料，例如技术图纸、技术说明等，并附具专利申请技术方案（或权利要求）与技术资料中各项技术特征相对应的对比表格。二是应当对实施的方式予以明确，其提供的产品、厂房、设备等方面的照片、图片可作为制造、使用等实施方式的佐证材料；网上或者实体商店的许诺销售信息，可作为许诺销售的佐证材料；销售合同等可作为销售的佐证材料。三是应当对其所主张的正在实施或者做好实施准备的情形及所提交的全部材料的真实性、有效性作出承诺，并愿意承担因不诚信所带来的后果。</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二、关于形式要求</w:t>
      </w:r>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1.申请人签章应是全体专利申请人</w:t>
      </w:r>
      <w:r>
        <w:rPr>
          <w:rFonts w:ascii="仿宋_GB2312" w:eastAsia="仿宋_GB2312"/>
          <w:color w:val="000000" w:themeColor="text1"/>
          <w:sz w:val="32"/>
          <w:szCs w:val="32"/>
        </w:rPr>
        <w:t>签章</w:t>
      </w:r>
      <w:r>
        <w:rPr>
          <w:rFonts w:hint="eastAsia" w:ascii="仿宋_GB2312" w:eastAsia="仿宋_GB2312"/>
          <w:color w:val="000000" w:themeColor="text1"/>
          <w:sz w:val="32"/>
          <w:szCs w:val="32"/>
        </w:rPr>
        <w:t>，不得由代理机构代签章。</w:t>
      </w:r>
    </w:p>
    <w:p>
      <w:pPr>
        <w:spacing w:line="5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2.在中国没有经常居所或者营业所的外国人、外国企业或者外国其他组织办理专利申请优先审查推荐业务，需由代理机构共同签章。</w:t>
      </w:r>
    </w:p>
    <w:p>
      <w:pPr>
        <w:spacing w:line="560" w:lineRule="exact"/>
        <w:ind w:firstLine="640" w:firstLineChars="200"/>
      </w:pPr>
      <w:r>
        <w:rPr>
          <w:rFonts w:hint="eastAsia" w:ascii="仿宋_GB2312" w:eastAsia="仿宋_GB2312"/>
          <w:color w:val="000000" w:themeColor="text1"/>
          <w:sz w:val="32"/>
          <w:szCs w:val="32"/>
        </w:rPr>
        <w:t>3.</w:t>
      </w:r>
      <w:r>
        <w:rPr>
          <w:rFonts w:hint="eastAsia"/>
        </w:rPr>
        <w:t xml:space="preserve"> </w:t>
      </w:r>
      <w:r>
        <w:rPr>
          <w:rFonts w:hint="eastAsia" w:ascii="仿宋_GB2312" w:eastAsia="仿宋_GB2312"/>
          <w:color w:val="000000" w:themeColor="text1"/>
          <w:sz w:val="32"/>
          <w:szCs w:val="32"/>
        </w:rPr>
        <w:t>请勿使用电子签章，请提交纸件盖章原件的扫描件。</w:t>
      </w:r>
    </w:p>
    <w:sectPr>
      <w:footerReference r:id="rId5" w:type="default"/>
      <w:pgSz w:w="11906" w:h="16838"/>
      <w:pgMar w:top="1418" w:right="1797" w:bottom="1361"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81264B-99C8-4C7A-BF5C-3EF7890199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C768866-4F1C-4AE1-9AB2-C0C0BCEF7EDB}"/>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81EE844B-762E-4A5C-8BEB-6D7D107AF7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sdt>
      <w:sdtPr>
        <w:id w:val="-908155771"/>
        <w:docPartObj>
          <w:docPartGallery w:val="AutoText"/>
        </w:docPartObj>
      </w:sdtPr>
      <w:sdtEndPr>
        <w:rPr>
          <w:rFonts w:ascii="宋体" w:hAnsi="宋体" w:eastAsia="宋体"/>
          <w:sz w:val="28"/>
          <w:szCs w:val="28"/>
        </w:rPr>
      </w:sdtEndPr>
      <w:sdtContent>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sdtContent>
    </w:sdt>
    <w:r>
      <w:rPr>
        <w:rFonts w:ascii="宋体" w:hAnsi="宋体" w:eastAsia="宋体"/>
        <w:sz w:val="28"/>
        <w:szCs w:val="28"/>
      </w:rPr>
      <w:t>-</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YjUxOGM3ZjVkNDhmNGRlMzQwNGQ0ZTY1MTk3MTUifQ=="/>
  </w:docVars>
  <w:rsids>
    <w:rsidRoot w:val="0063088E"/>
    <w:rsid w:val="00004DFD"/>
    <w:rsid w:val="00022492"/>
    <w:rsid w:val="0004174C"/>
    <w:rsid w:val="0004343F"/>
    <w:rsid w:val="00074D9B"/>
    <w:rsid w:val="00082EAF"/>
    <w:rsid w:val="000A03D4"/>
    <w:rsid w:val="000A371D"/>
    <w:rsid w:val="000A5A9B"/>
    <w:rsid w:val="000A62EF"/>
    <w:rsid w:val="000B197F"/>
    <w:rsid w:val="000D0DC8"/>
    <w:rsid w:val="000D6472"/>
    <w:rsid w:val="000E0EA5"/>
    <w:rsid w:val="00100D6B"/>
    <w:rsid w:val="00112373"/>
    <w:rsid w:val="00122663"/>
    <w:rsid w:val="00140288"/>
    <w:rsid w:val="0014552A"/>
    <w:rsid w:val="0016058A"/>
    <w:rsid w:val="00163484"/>
    <w:rsid w:val="001810DC"/>
    <w:rsid w:val="001A129F"/>
    <w:rsid w:val="001B2B2A"/>
    <w:rsid w:val="001D0765"/>
    <w:rsid w:val="001E5ADA"/>
    <w:rsid w:val="001E5E9C"/>
    <w:rsid w:val="001E5FDD"/>
    <w:rsid w:val="00210565"/>
    <w:rsid w:val="00234309"/>
    <w:rsid w:val="0025032C"/>
    <w:rsid w:val="0028559A"/>
    <w:rsid w:val="00286071"/>
    <w:rsid w:val="002A7B2D"/>
    <w:rsid w:val="002B1F12"/>
    <w:rsid w:val="002C1D4A"/>
    <w:rsid w:val="002D00BD"/>
    <w:rsid w:val="002D11AA"/>
    <w:rsid w:val="002D329D"/>
    <w:rsid w:val="002D7DB6"/>
    <w:rsid w:val="002E28BE"/>
    <w:rsid w:val="002E78AC"/>
    <w:rsid w:val="002F19FE"/>
    <w:rsid w:val="00313D3E"/>
    <w:rsid w:val="003278E2"/>
    <w:rsid w:val="00336FBE"/>
    <w:rsid w:val="00361D4E"/>
    <w:rsid w:val="00382EA9"/>
    <w:rsid w:val="00397853"/>
    <w:rsid w:val="003A6CD8"/>
    <w:rsid w:val="003B4881"/>
    <w:rsid w:val="003D4BC0"/>
    <w:rsid w:val="003F4CB9"/>
    <w:rsid w:val="00411146"/>
    <w:rsid w:val="00424021"/>
    <w:rsid w:val="00424075"/>
    <w:rsid w:val="004265D0"/>
    <w:rsid w:val="004544E9"/>
    <w:rsid w:val="00483B0A"/>
    <w:rsid w:val="00484493"/>
    <w:rsid w:val="004878DE"/>
    <w:rsid w:val="004A480E"/>
    <w:rsid w:val="004B7C9F"/>
    <w:rsid w:val="004C76B8"/>
    <w:rsid w:val="004E7791"/>
    <w:rsid w:val="004F22B5"/>
    <w:rsid w:val="004F458F"/>
    <w:rsid w:val="004F61F0"/>
    <w:rsid w:val="00511135"/>
    <w:rsid w:val="005223C1"/>
    <w:rsid w:val="0053676A"/>
    <w:rsid w:val="00550911"/>
    <w:rsid w:val="005666C3"/>
    <w:rsid w:val="005718C0"/>
    <w:rsid w:val="00582012"/>
    <w:rsid w:val="00585A6A"/>
    <w:rsid w:val="005A45DC"/>
    <w:rsid w:val="005A597E"/>
    <w:rsid w:val="005B5CEC"/>
    <w:rsid w:val="005D2CEE"/>
    <w:rsid w:val="00603BEB"/>
    <w:rsid w:val="00605801"/>
    <w:rsid w:val="00624A86"/>
    <w:rsid w:val="00627BE0"/>
    <w:rsid w:val="0063088E"/>
    <w:rsid w:val="0063242B"/>
    <w:rsid w:val="0064007D"/>
    <w:rsid w:val="00644068"/>
    <w:rsid w:val="00661179"/>
    <w:rsid w:val="00684411"/>
    <w:rsid w:val="00686E00"/>
    <w:rsid w:val="006B2EF4"/>
    <w:rsid w:val="006C3A6C"/>
    <w:rsid w:val="006D6F55"/>
    <w:rsid w:val="006E6ABD"/>
    <w:rsid w:val="00713233"/>
    <w:rsid w:val="00717C93"/>
    <w:rsid w:val="007262D5"/>
    <w:rsid w:val="00732330"/>
    <w:rsid w:val="00747DB3"/>
    <w:rsid w:val="00750696"/>
    <w:rsid w:val="00770A37"/>
    <w:rsid w:val="0077760E"/>
    <w:rsid w:val="0078018B"/>
    <w:rsid w:val="0078299F"/>
    <w:rsid w:val="00794503"/>
    <w:rsid w:val="007A22B5"/>
    <w:rsid w:val="007B6C02"/>
    <w:rsid w:val="007B788D"/>
    <w:rsid w:val="007C3F70"/>
    <w:rsid w:val="007C407E"/>
    <w:rsid w:val="007E7A58"/>
    <w:rsid w:val="0082535F"/>
    <w:rsid w:val="00845685"/>
    <w:rsid w:val="00846B67"/>
    <w:rsid w:val="008475A0"/>
    <w:rsid w:val="00847B3A"/>
    <w:rsid w:val="00863C29"/>
    <w:rsid w:val="00865863"/>
    <w:rsid w:val="00893026"/>
    <w:rsid w:val="00894684"/>
    <w:rsid w:val="00896483"/>
    <w:rsid w:val="008B1B76"/>
    <w:rsid w:val="008C0274"/>
    <w:rsid w:val="008D7377"/>
    <w:rsid w:val="008E1DF7"/>
    <w:rsid w:val="008F5F26"/>
    <w:rsid w:val="009017E8"/>
    <w:rsid w:val="00906AFA"/>
    <w:rsid w:val="00910792"/>
    <w:rsid w:val="00926E50"/>
    <w:rsid w:val="00935DA9"/>
    <w:rsid w:val="009622D2"/>
    <w:rsid w:val="00981194"/>
    <w:rsid w:val="00982F6E"/>
    <w:rsid w:val="009A598D"/>
    <w:rsid w:val="009A6D26"/>
    <w:rsid w:val="009B3B0A"/>
    <w:rsid w:val="009B41E8"/>
    <w:rsid w:val="009C4207"/>
    <w:rsid w:val="009C5769"/>
    <w:rsid w:val="009E32D6"/>
    <w:rsid w:val="009E7B31"/>
    <w:rsid w:val="009F0CDA"/>
    <w:rsid w:val="00A00651"/>
    <w:rsid w:val="00A03A1B"/>
    <w:rsid w:val="00A14F6B"/>
    <w:rsid w:val="00A310AA"/>
    <w:rsid w:val="00A37D72"/>
    <w:rsid w:val="00A52329"/>
    <w:rsid w:val="00A55893"/>
    <w:rsid w:val="00A566DC"/>
    <w:rsid w:val="00A6292B"/>
    <w:rsid w:val="00A65DAF"/>
    <w:rsid w:val="00A77CC9"/>
    <w:rsid w:val="00AA272C"/>
    <w:rsid w:val="00AB2F24"/>
    <w:rsid w:val="00AB4BE6"/>
    <w:rsid w:val="00AB60E2"/>
    <w:rsid w:val="00AD4284"/>
    <w:rsid w:val="00AF1EF3"/>
    <w:rsid w:val="00AF4DC3"/>
    <w:rsid w:val="00B266DD"/>
    <w:rsid w:val="00B34475"/>
    <w:rsid w:val="00B667D1"/>
    <w:rsid w:val="00B80CB3"/>
    <w:rsid w:val="00B82C76"/>
    <w:rsid w:val="00B86B05"/>
    <w:rsid w:val="00B86F4E"/>
    <w:rsid w:val="00B930CA"/>
    <w:rsid w:val="00B9520A"/>
    <w:rsid w:val="00BA2C7A"/>
    <w:rsid w:val="00BC38C7"/>
    <w:rsid w:val="00BC635B"/>
    <w:rsid w:val="00BE388F"/>
    <w:rsid w:val="00BF2661"/>
    <w:rsid w:val="00BF3B21"/>
    <w:rsid w:val="00BF415C"/>
    <w:rsid w:val="00C07DEB"/>
    <w:rsid w:val="00C3250A"/>
    <w:rsid w:val="00C365E5"/>
    <w:rsid w:val="00C43763"/>
    <w:rsid w:val="00C44E3D"/>
    <w:rsid w:val="00C450EF"/>
    <w:rsid w:val="00C7282B"/>
    <w:rsid w:val="00C74E9D"/>
    <w:rsid w:val="00C81F24"/>
    <w:rsid w:val="00C9446F"/>
    <w:rsid w:val="00CB37D5"/>
    <w:rsid w:val="00CC5C73"/>
    <w:rsid w:val="00CD0458"/>
    <w:rsid w:val="00CD43A0"/>
    <w:rsid w:val="00CE6624"/>
    <w:rsid w:val="00CF0211"/>
    <w:rsid w:val="00D05A98"/>
    <w:rsid w:val="00D05D82"/>
    <w:rsid w:val="00D16EF4"/>
    <w:rsid w:val="00D209E6"/>
    <w:rsid w:val="00D34E3D"/>
    <w:rsid w:val="00D42513"/>
    <w:rsid w:val="00D46B1A"/>
    <w:rsid w:val="00D65DF4"/>
    <w:rsid w:val="00D94418"/>
    <w:rsid w:val="00DA1064"/>
    <w:rsid w:val="00DA4E5E"/>
    <w:rsid w:val="00DA5D9F"/>
    <w:rsid w:val="00DA6C79"/>
    <w:rsid w:val="00DB2FA3"/>
    <w:rsid w:val="00DC0C63"/>
    <w:rsid w:val="00DD07E4"/>
    <w:rsid w:val="00DD11FD"/>
    <w:rsid w:val="00DF39B3"/>
    <w:rsid w:val="00E11371"/>
    <w:rsid w:val="00E21ED8"/>
    <w:rsid w:val="00E5058A"/>
    <w:rsid w:val="00E50E4F"/>
    <w:rsid w:val="00E60F81"/>
    <w:rsid w:val="00EA030D"/>
    <w:rsid w:val="00EA516E"/>
    <w:rsid w:val="00EB0A2E"/>
    <w:rsid w:val="00EB1024"/>
    <w:rsid w:val="00EC4BC9"/>
    <w:rsid w:val="00ED4F05"/>
    <w:rsid w:val="00EE0E0B"/>
    <w:rsid w:val="00EE39C7"/>
    <w:rsid w:val="00EE5524"/>
    <w:rsid w:val="00F15B29"/>
    <w:rsid w:val="00F27C4F"/>
    <w:rsid w:val="00F30904"/>
    <w:rsid w:val="00F356F7"/>
    <w:rsid w:val="00F36208"/>
    <w:rsid w:val="00F44EA2"/>
    <w:rsid w:val="00F47773"/>
    <w:rsid w:val="00F552A2"/>
    <w:rsid w:val="00F561CE"/>
    <w:rsid w:val="00F70A7E"/>
    <w:rsid w:val="00F8161B"/>
    <w:rsid w:val="00FA09B3"/>
    <w:rsid w:val="00FB513D"/>
    <w:rsid w:val="00FB62A4"/>
    <w:rsid w:val="00FC10AC"/>
    <w:rsid w:val="00FC6C6D"/>
    <w:rsid w:val="00FE612B"/>
    <w:rsid w:val="00FE7519"/>
    <w:rsid w:val="69AC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Hyperlink"/>
    <w:basedOn w:val="8"/>
    <w:unhideWhenUsed/>
    <w:qFormat/>
    <w:uiPriority w:val="99"/>
    <w:rPr>
      <w:color w:val="0563C1" w:themeColor="hyperlink"/>
      <w:u w:val="single"/>
    </w:rPr>
  </w:style>
  <w:style w:type="character" w:styleId="10">
    <w:name w:val="annotation reference"/>
    <w:basedOn w:val="8"/>
    <w:semiHidden/>
    <w:unhideWhenUsed/>
    <w:uiPriority w:val="99"/>
    <w:rPr>
      <w:sz w:val="21"/>
      <w:szCs w:val="21"/>
    </w:rPr>
  </w:style>
  <w:style w:type="character" w:customStyle="1" w:styleId="11">
    <w:name w:val="页脚 Char"/>
    <w:basedOn w:val="8"/>
    <w:link w:val="4"/>
    <w:qFormat/>
    <w:uiPriority w:val="99"/>
    <w:rPr>
      <w:rFonts w:asciiTheme="minorHAnsi" w:hAnsiTheme="minorHAnsi" w:eastAsiaTheme="minorEastAsia" w:cstheme="minorBidi"/>
      <w:sz w:val="18"/>
      <w:szCs w:val="18"/>
    </w:rPr>
  </w:style>
  <w:style w:type="character" w:customStyle="1" w:styleId="12">
    <w:name w:val="批注框文本 Char"/>
    <w:basedOn w:val="8"/>
    <w:link w:val="3"/>
    <w:semiHidden/>
    <w:uiPriority w:val="99"/>
    <w:rPr>
      <w:rFonts w:asciiTheme="minorHAnsi" w:hAnsiTheme="minorHAnsi" w:eastAsiaTheme="minorEastAsia" w:cstheme="minorBidi"/>
      <w:sz w:val="18"/>
      <w:szCs w:val="18"/>
    </w:rPr>
  </w:style>
  <w:style w:type="character" w:customStyle="1" w:styleId="13">
    <w:name w:val="页眉 Char"/>
    <w:basedOn w:val="8"/>
    <w:link w:val="5"/>
    <w:uiPriority w:val="99"/>
    <w:rPr>
      <w:rFonts w:asciiTheme="minorHAnsi" w:hAnsiTheme="minorHAnsi" w:eastAsiaTheme="minorEastAsia" w:cstheme="minorBidi"/>
      <w:sz w:val="18"/>
      <w:szCs w:val="18"/>
    </w:rPr>
  </w:style>
  <w:style w:type="character" w:customStyle="1" w:styleId="14">
    <w:name w:val="批注文字 Char"/>
    <w:basedOn w:val="8"/>
    <w:link w:val="2"/>
    <w:semiHidden/>
    <w:qFormat/>
    <w:uiPriority w:val="99"/>
    <w:rPr>
      <w:rFonts w:asciiTheme="minorHAnsi" w:hAnsiTheme="minorHAnsi" w:eastAsiaTheme="minorEastAsia" w:cstheme="minorBidi"/>
      <w:sz w:val="21"/>
      <w:szCs w:val="22"/>
    </w:rPr>
  </w:style>
  <w:style w:type="character" w:customStyle="1" w:styleId="15">
    <w:name w:val="批注主题 Char"/>
    <w:basedOn w:val="14"/>
    <w:link w:val="6"/>
    <w:semiHidden/>
    <w:qFormat/>
    <w:uiPriority w:val="99"/>
    <w:rPr>
      <w:rFonts w:asciiTheme="minorHAnsi" w:hAnsiTheme="minorHAnsi" w:eastAsiaTheme="minorEastAsia" w:cstheme="minorBidi"/>
      <w:b/>
      <w:bCs/>
      <w:sz w:val="21"/>
      <w:szCs w:val="22"/>
    </w:rPr>
  </w:style>
  <w:style w:type="paragraph" w:customStyle="1" w:styleId="16">
    <w:name w:val="Revision"/>
    <w:hidden/>
    <w:semiHidden/>
    <w:qFormat/>
    <w:uiPriority w:val="99"/>
    <w:pPr>
      <w:spacing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ICOS</Company>
  <Pages>6</Pages>
  <Words>443</Words>
  <Characters>2530</Characters>
  <Lines>21</Lines>
  <Paragraphs>5</Paragraphs>
  <TotalTime>8</TotalTime>
  <ScaleCrop>false</ScaleCrop>
  <LinksUpToDate>false</LinksUpToDate>
  <CharactersWithSpaces>2968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lenovo</dc:creator>
  <cp:lastModifiedBy>A solitary traveler</cp:lastModifiedBy>
  <cp:lastPrinted>2023-09-07T06:32:00Z</cp:lastPrinted>
  <dcterms:modified xsi:type="dcterms:W3CDTF">2023-09-07T10:12:31Z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7479B035D6084184A697A5ED13CA01D7_13</vt:lpwstr>
  </property>
</Properties>
</file>