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  <w:bookmarkStart w:id="0" w:name="_GoBack"/>
      <w:bookmarkEnd w:id="0"/>
    </w:p>
    <w:p>
      <w:pPr>
        <w:spacing w:line="560" w:lineRule="exact"/>
        <w:ind w:firstLine="6080" w:firstLineChars="19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编号：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center"/>
        <w:rPr>
          <w:rFonts w:hint="eastAsia" w:ascii="方正小标宋简体" w:hAnsi="宋体" w:eastAsia="方正小标宋简体" w:cs="宋体"/>
          <w:sz w:val="52"/>
          <w:szCs w:val="52"/>
        </w:rPr>
      </w:pPr>
      <w:r>
        <w:rPr>
          <w:rFonts w:hint="eastAsia" w:ascii="方正小标宋简体" w:hAnsi="宋体" w:eastAsia="方正小标宋简体" w:cs="宋体"/>
          <w:sz w:val="52"/>
          <w:szCs w:val="52"/>
        </w:rPr>
        <w:t>产业知识产权联盟备案申请书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联盟名称：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（签章）</w:t>
      </w: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联 系 人：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单位及职务：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固定电话：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移动电话：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电子邮箱：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1600" w:firstLineChars="500"/>
        <w:rPr>
          <w:rFonts w:hint="eastAsia"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备案日期：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   </w:t>
      </w:r>
      <w:r>
        <w:rPr>
          <w:rFonts w:hint="eastAsia" w:ascii="楷体_GB2312" w:hAnsi="宋体" w:eastAsia="楷体_GB2312" w:cs="宋体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sz w:val="32"/>
          <w:szCs w:val="32"/>
          <w:u w:val="single"/>
        </w:rPr>
        <w:t xml:space="preserve">     </w:t>
      </w:r>
      <w:r>
        <w:rPr>
          <w:rFonts w:hint="eastAsia" w:ascii="楷体_GB2312" w:hAnsi="宋体" w:eastAsia="楷体_GB2312" w:cs="宋体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楷体_GB2312" w:hAnsi="宋体" w:eastAsia="楷体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一、申请单位对本申请材料以及所附材料的合法性和真实性负责。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二、申请书内各项内容的表述应准确严谨，外来语应同时用原文和中文表达，第一次出现的缩略词应注明全称。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三、封面中的编号不由申请人填写。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四、申请书各栏目不得空缺，无内容时填“无”。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五、申请书及相关材料一律采用A4大小纸张打印，并于左侧装订成册，打印一式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两</w:t>
      </w:r>
      <w:r>
        <w:rPr>
          <w:rFonts w:hint="eastAsia" w:ascii="仿宋_GB2312" w:hAnsi="宋体" w:eastAsia="仿宋_GB2312" w:cs="宋体"/>
          <w:sz w:val="32"/>
          <w:szCs w:val="32"/>
        </w:rPr>
        <w:t>份（均为签名并加盖公章的原件），并同时提交电子件。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74" w:bottom="1985" w:left="1588" w:header="851" w:footer="1418" w:gutter="0"/>
          <w:cols w:space="425" w:num="1"/>
          <w:titlePg/>
          <w:docGrid w:type="lines" w:linePitch="312" w:charSpace="0"/>
        </w:sectPr>
      </w:pPr>
    </w:p>
    <w:tbl>
      <w:tblPr>
        <w:tblStyle w:val="8"/>
        <w:tblW w:w="882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360"/>
        <w:gridCol w:w="1980"/>
        <w:gridCol w:w="900"/>
        <w:gridCol w:w="900"/>
        <w:gridCol w:w="900"/>
        <w:gridCol w:w="720"/>
        <w:gridCol w:w="18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20" w:type="dxa"/>
            <w:gridSpan w:val="11"/>
            <w:vAlign w:val="center"/>
          </w:tcPr>
          <w:p>
            <w:pPr>
              <w:spacing w:line="400" w:lineRule="exact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一、联盟基本信息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联盟名称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通讯地址</w:t>
            </w:r>
          </w:p>
        </w:tc>
        <w:tc>
          <w:tcPr>
            <w:tcW w:w="468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pacing w:val="0"/>
                <w:kern w:val="0"/>
                <w:sz w:val="24"/>
                <w:fitText w:val="480" w:id="885245952"/>
              </w:rPr>
              <w:t>邮编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成立时间</w:t>
            </w:r>
          </w:p>
        </w:tc>
        <w:tc>
          <w:tcPr>
            <w:tcW w:w="1980" w:type="dxa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</w:rPr>
              <w:t>年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月</w:t>
            </w:r>
            <w:r>
              <w:rPr>
                <w:rFonts w:asci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sz w:val="24"/>
              </w:rPr>
              <w:t xml:space="preserve"> 日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所属产业领域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联盟类型</w:t>
            </w:r>
          </w:p>
        </w:tc>
        <w:tc>
          <w:tcPr>
            <w:tcW w:w="7020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object>
                <v:shape id="_x0000_i1025" o:spt="201" type="#_x0000_t201" style="height:20pt;width:86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w:control r:id="rId8" w:name="CheckBox12" w:shapeid="_x0000_i1025"/>
              </w:object>
            </w:r>
            <w:r>
              <w:rPr>
                <w:rFonts w:ascii="仿宋_GB2312" w:eastAsia="仿宋_GB2312"/>
                <w:color w:val="000000"/>
                <w:sz w:val="24"/>
              </w:rPr>
              <w:object>
                <v:shape id="_x0000_i1026" o:spt="201" type="#_x0000_t201" style="height:20pt;width:79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w:control r:id="rId10" w:name="CheckBox24" w:shapeid="_x0000_i1026"/>
              </w:object>
            </w:r>
            <w:r>
              <w:rPr>
                <w:rFonts w:ascii="仿宋_GB2312" w:eastAsia="仿宋_GB2312"/>
                <w:color w:val="000000"/>
                <w:sz w:val="24"/>
              </w:rPr>
              <w:object>
                <v:shape id="_x0000_i1027" o:spt="201" type="#_x0000_t201" style="height:20pt;width:80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w:control r:id="rId12" w:name="CheckBox212" w:shapeid="_x0000_i1027"/>
              </w:object>
            </w:r>
            <w:r>
              <w:rPr>
                <w:rFonts w:ascii="仿宋_GB2312" w:eastAsia="仿宋_GB2312"/>
                <w:color w:val="000000"/>
                <w:sz w:val="24"/>
              </w:rPr>
              <w:object>
                <v:shape id="_x0000_i1028" o:spt="201" type="#_x0000_t201" style="height:20pt;width:77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w:control r:id="rId14" w:name="CheckBox222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企业法人式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企业名称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法人代表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社会团体或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合作组织式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4"/>
              </w:rPr>
              <w:t>联盟理事长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4"/>
              </w:rPr>
              <w:t>/协会会长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4"/>
              </w:rPr>
              <w:t>联盟秘书长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其他类型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4"/>
              </w:rPr>
              <w:t>负责人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10"/>
                <w:sz w:val="24"/>
              </w:rPr>
              <w:t>单位及职务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主导或参与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技术标准数量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国际标准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国家标准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行业标准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成员数量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企业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高等学校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科研机构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服务机构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金融机构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合计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right"/>
              <w:rPr>
                <w:rFonts w:hint="eastAsia"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管理体系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专利管理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机构名称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专职管理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人员数量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经费来源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专利池情况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专利池</w:t>
            </w: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0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  <w:bCs/>
                <w:kern w:val="44"/>
                <w:sz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……</w:t>
            </w:r>
          </w:p>
        </w:tc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20" w:type="dxa"/>
            <w:gridSpan w:val="11"/>
            <w:vAlign w:val="center"/>
          </w:tcPr>
          <w:p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二、联盟成员信息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企业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有效专利量（截至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上年底，单位：件）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发明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新型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高等院校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科研机构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上年度科研经费（单位：万元）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有效专利量（截至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上年底，单位：件）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32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发明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新型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服务机构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或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金融机构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序号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单位名称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上年度营业收入（单位：万元）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……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kern w:val="44"/>
                <w:sz w:val="24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vAlign w:val="center"/>
          </w:tcPr>
          <w:p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三、联盟任务</w:t>
            </w:r>
          </w:p>
          <w:p>
            <w:pPr>
              <w:widowControl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（简要从加强产业关键领域知识产权运营、支撑成员单位创新发展、服务知识产权创新创业三个方面介绍联盟任务。内容填写不下，可另加附页）</w:t>
            </w: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vAlign w:val="center"/>
          </w:tcPr>
          <w:p>
            <w:pPr>
              <w:spacing w:line="400" w:lineRule="exact"/>
              <w:textAlignment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四、联盟运行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（简要介绍联盟内部管理制度、资源共享和收益分配机制、业务培训与人才培养等方面的运行模式。内容填写不下，可另加附页）</w:t>
            </w: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hint="eastAsia"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  <w:p>
            <w:pPr>
              <w:snapToGrid w:val="0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eastAsia="黑体" w:cs="黑体"/>
                <w:sz w:val="28"/>
                <w:szCs w:val="28"/>
              </w:rPr>
            </w:pPr>
            <w:r>
              <w:rPr>
                <w:rFonts w:hint="eastAsia" w:eastAsia="黑体" w:cs="黑体"/>
                <w:sz w:val="28"/>
                <w:szCs w:val="28"/>
              </w:rPr>
              <w:t>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20" w:type="dxa"/>
            <w:gridSpan w:val="11"/>
            <w:vAlign w:val="center"/>
          </w:tcPr>
          <w:p>
            <w:pPr>
              <w:spacing w:line="440" w:lineRule="exact"/>
              <w:rPr>
                <w:rFonts w:hint="eastAsia" w:eastAsia="仿宋_GB2312"/>
                <w:bCs/>
                <w:kern w:val="44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本单位保证所提供资料的真实有效，并承担因虚报材料可能引起的一切后果。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2100" w:firstLineChars="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负责人（签名）：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   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单位（盖章）</w:t>
            </w:r>
          </w:p>
          <w:p>
            <w:pPr>
              <w:snapToGrid w:val="0"/>
              <w:spacing w:before="120" w:after="120" w:line="440" w:lineRule="exact"/>
              <w:ind w:right="840" w:rightChars="40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ind w:firstLine="420" w:firstLineChars="200"/>
      </w:pPr>
    </w:p>
    <w:sectPr>
      <w:footerReference r:id="rId5" w:type="default"/>
      <w:footerReference r:id="rId6" w:type="even"/>
      <w:pgSz w:w="11906" w:h="16838"/>
      <w:pgMar w:top="2098" w:right="1531" w:bottom="1985" w:left="1531" w:header="851" w:footer="141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00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Style w:val="11"/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2</w: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8"/>
      </w:rPr>
    </w:pPr>
    <w:r>
      <w:rPr>
        <w:rStyle w:val="11"/>
        <w:rFonts w:hint="eastAsia"/>
        <w:sz w:val="28"/>
      </w:rPr>
      <w:t xml:space="preserve">— </w:t>
    </w:r>
    <w:r>
      <w:rPr>
        <w:rStyle w:val="11"/>
        <w:sz w:val="28"/>
      </w:rPr>
      <w:fldChar w:fldCharType="begin"/>
    </w:r>
    <w:r>
      <w:rPr>
        <w:rStyle w:val="11"/>
        <w:sz w:val="28"/>
      </w:rPr>
      <w:instrText xml:space="preserve">PAGE  </w:instrText>
    </w:r>
    <w:r>
      <w:rPr>
        <w:rStyle w:val="11"/>
        <w:sz w:val="28"/>
      </w:rPr>
      <w:fldChar w:fldCharType="separate"/>
    </w:r>
    <w:r>
      <w:rPr>
        <w:rStyle w:val="11"/>
        <w:sz w:val="28"/>
      </w:rPr>
      <w:t>7</w:t>
    </w:r>
    <w:r>
      <w:rPr>
        <w:rStyle w:val="11"/>
        <w:sz w:val="28"/>
      </w:rPr>
      <w:fldChar w:fldCharType="end"/>
    </w:r>
    <w:r>
      <w:rPr>
        <w:rStyle w:val="11"/>
        <w:rFonts w:hint="eastAsia"/>
        <w:sz w:val="28"/>
      </w:rPr>
      <w:t xml:space="preserve"> —</w:t>
    </w:r>
  </w:p>
  <w:p>
    <w:pPr>
      <w:pStyle w:val="5"/>
      <w:ind w:right="360" w:firstLine="360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FAD"/>
    <w:rsid w:val="000C2466"/>
    <w:rsid w:val="000E60C9"/>
    <w:rsid w:val="00325A2D"/>
    <w:rsid w:val="006E7FAD"/>
    <w:rsid w:val="00D217B7"/>
    <w:rsid w:val="00D74FF7"/>
    <w:rsid w:val="00D9501F"/>
    <w:rsid w:val="00E7768D"/>
    <w:rsid w:val="00F77AC0"/>
    <w:rsid w:val="6D3F90EB"/>
    <w:rsid w:val="7379828B"/>
    <w:rsid w:val="7E9D3D42"/>
    <w:rsid w:val="7FD75EBF"/>
    <w:rsid w:val="FC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hint="eastAsia" w:ascii="仿宋_GB2312" w:eastAsia="仿宋_GB2312"/>
      <w:sz w:val="32"/>
      <w:szCs w:val="20"/>
    </w:rPr>
  </w:style>
  <w:style w:type="paragraph" w:styleId="3">
    <w:name w:val="Date"/>
    <w:basedOn w:val="1"/>
    <w:next w:val="1"/>
    <w:qFormat/>
    <w:uiPriority w:val="0"/>
    <w:rPr>
      <w:rFonts w:hint="eastAsia" w:ascii="仿宋_GB2312" w:eastAsia="仿宋_GB2312"/>
      <w:sz w:val="32"/>
      <w:szCs w:val="20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0">
    <w:name w:val="Char Char Char Char Char Char Char Char Char"/>
    <w:basedOn w:val="1"/>
    <w:link w:val="9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11">
    <w:name w:val="page number"/>
    <w:basedOn w:val="9"/>
    <w:qFormat/>
    <w:uiPriority w:val="0"/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4.wmf"/><Relationship Id="rId14" Type="http://schemas.openxmlformats.org/officeDocument/2006/relationships/control" Target="activeX/activeX4.xml"/><Relationship Id="rId13" Type="http://schemas.openxmlformats.org/officeDocument/2006/relationships/image" Target="media/image3.wmf"/><Relationship Id="rId12" Type="http://schemas.openxmlformats.org/officeDocument/2006/relationships/control" Target="activeX/activeX3.xml"/><Relationship Id="rId11" Type="http://schemas.openxmlformats.org/officeDocument/2006/relationships/image" Target="media/image2.wmf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sipo</Company>
  <Pages>7</Pages>
  <Words>234</Words>
  <Characters>1334</Characters>
  <Lines>11</Lines>
  <Paragraphs>3</Paragraphs>
  <TotalTime>13</TotalTime>
  <ScaleCrop>false</ScaleCrop>
  <LinksUpToDate>false</LinksUpToDate>
  <CharactersWithSpaces>1565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2015-07-29T06:00:00Z</dcterms:created>
  <dc:creator>admin</dc:creator>
  <cp:lastModifiedBy>user</cp:lastModifiedBy>
  <dcterms:modified xsi:type="dcterms:W3CDTF">2023-08-22T12:02:04Z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