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pStyle w:val="2"/>
        <w:spacing w:before="0"/>
        <w:jc w:val="center"/>
        <w:rPr>
          <w:rFonts w:ascii="Times New Roman" w:hAnsi="Times New Roman" w:cs="Times New Roman"/>
          <w:kern w:val="44"/>
          <w:sz w:val="44"/>
          <w:szCs w:val="44"/>
        </w:rPr>
      </w:pPr>
    </w:p>
    <w:p>
      <w:pPr>
        <w:pStyle w:val="2"/>
        <w:spacing w:before="0"/>
        <w:jc w:val="center"/>
        <w:rPr>
          <w:rFonts w:ascii="Times New Roman" w:hAnsi="Times New Roman" w:cs="Times New Roman"/>
          <w:kern w:val="44"/>
          <w:sz w:val="44"/>
          <w:szCs w:val="44"/>
        </w:rPr>
      </w:pPr>
      <w:r>
        <w:rPr>
          <w:rFonts w:hint="eastAsia" w:ascii="Times New Roman" w:hAnsi="Times New Roman" w:cs="Times New Roman"/>
          <w:kern w:val="44"/>
          <w:sz w:val="44"/>
          <w:szCs w:val="44"/>
        </w:rPr>
        <w:t>北京市促进知识产权质押融资服务</w:t>
      </w:r>
    </w:p>
    <w:p>
      <w:pPr>
        <w:pStyle w:val="2"/>
        <w:spacing w:before="0"/>
        <w:jc w:val="center"/>
        <w:rPr>
          <w:rFonts w:ascii="Times New Roman" w:hAnsi="Times New Roman" w:cs="Times New Roman"/>
          <w:kern w:val="44"/>
          <w:sz w:val="44"/>
          <w:szCs w:val="44"/>
        </w:rPr>
      </w:pPr>
      <w:r>
        <w:rPr>
          <w:rFonts w:hint="eastAsia" w:ascii="Times New Roman" w:hAnsi="Times New Roman" w:cs="Times New Roman"/>
          <w:kern w:val="44"/>
          <w:sz w:val="44"/>
          <w:szCs w:val="44"/>
        </w:rPr>
        <w:t>高质量发展专项资金</w:t>
      </w:r>
    </w:p>
    <w:p>
      <w:pPr>
        <w:pStyle w:val="2"/>
        <w:spacing w:before="0"/>
        <w:jc w:val="center"/>
        <w:rPr>
          <w:rFonts w:ascii="仿宋_GB2312" w:hAnsi="仿宋_GB2312" w:eastAsia="仿宋_GB2312" w:cs="仿宋_GB2312"/>
        </w:rPr>
      </w:pPr>
      <w:r>
        <w:rPr>
          <w:rFonts w:hint="eastAsia" w:ascii="Times New Roman" w:hAnsi="Times New Roman" w:cs="Times New Roman"/>
          <w:kern w:val="44"/>
          <w:sz w:val="44"/>
          <w:szCs w:val="44"/>
        </w:rPr>
        <w:t>知识产权质押融资风险补偿申</w:t>
      </w:r>
      <w:r>
        <w:rPr>
          <w:rFonts w:hint="eastAsia" w:ascii="Times New Roman" w:hAnsi="Times New Roman" w:cs="Times New Roman"/>
          <w:kern w:val="44"/>
          <w:sz w:val="44"/>
          <w:szCs w:val="44"/>
          <w:lang w:eastAsia="zh-Hans"/>
        </w:rPr>
        <w:t>报</w:t>
      </w:r>
      <w:r>
        <w:rPr>
          <w:rFonts w:hint="eastAsia" w:ascii="Times New Roman" w:hAnsi="Times New Roman" w:cs="Times New Roman"/>
          <w:kern w:val="44"/>
          <w:sz w:val="44"/>
          <w:szCs w:val="44"/>
        </w:rPr>
        <w:t>书</w:t>
      </w:r>
    </w:p>
    <w:p>
      <w:pPr>
        <w:pStyle w:val="3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3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3"/>
        <w:tabs>
          <w:tab w:val="left" w:pos="7047"/>
          <w:tab w:val="left" w:pos="7622"/>
          <w:tab w:val="left" w:pos="8681"/>
        </w:tabs>
        <w:spacing w:line="379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3"/>
        <w:tabs>
          <w:tab w:val="left" w:pos="7047"/>
          <w:tab w:val="left" w:pos="7622"/>
          <w:tab w:val="left" w:pos="8681"/>
        </w:tabs>
        <w:spacing w:line="379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</w:t>
      </w:r>
      <w:r>
        <w:rPr>
          <w:rFonts w:ascii="仿宋_GB2312" w:hAnsi="仿宋_GB2312" w:eastAsia="仿宋_GB2312" w:cs="仿宋_GB2312"/>
          <w:spacing w:val="-3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</w:t>
      </w:r>
      <w:r>
        <w:rPr>
          <w:rFonts w:ascii="仿宋_GB2312" w:hAnsi="仿宋_GB2312" w:eastAsia="仿宋_GB2312" w:cs="仿宋_GB2312"/>
          <w:spacing w:val="-3"/>
          <w:u w:val="single"/>
        </w:rPr>
        <w:t xml:space="preserve"> </w:t>
      </w:r>
    </w:p>
    <w:p>
      <w:pPr>
        <w:pStyle w:val="3"/>
        <w:tabs>
          <w:tab w:val="left" w:pos="7799"/>
          <w:tab w:val="left" w:pos="8523"/>
          <w:tab w:val="left" w:pos="8681"/>
        </w:tabs>
        <w:spacing w:line="379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</w:t>
      </w:r>
      <w:r>
        <w:rPr>
          <w:rFonts w:ascii="仿宋_GB2312" w:hAnsi="仿宋_GB2312" w:eastAsia="仿宋_GB2312" w:cs="仿宋_GB2312"/>
          <w:spacing w:val="54"/>
          <w:w w:val="95"/>
          <w:u w:val="single"/>
        </w:rPr>
        <w:t xml:space="preserve"> </w:t>
      </w:r>
    </w:p>
    <w:p>
      <w:pPr>
        <w:pStyle w:val="3"/>
        <w:tabs>
          <w:tab w:val="left" w:pos="7799"/>
          <w:tab w:val="left" w:pos="8523"/>
          <w:tab w:val="left" w:pos="8681"/>
        </w:tabs>
        <w:spacing w:line="379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</w:t>
      </w:r>
      <w:r>
        <w:rPr>
          <w:rFonts w:ascii="仿宋_GB2312" w:hAnsi="仿宋_GB2312" w:eastAsia="仿宋_GB2312" w:cs="仿宋_GB2312"/>
          <w:spacing w:val="-3"/>
        </w:rPr>
        <w:t>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3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3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3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3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3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3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3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3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3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3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3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</w:rPr>
        <w:t>知识产权局编制</w:t>
      </w:r>
    </w:p>
    <w:p>
      <w:pPr>
        <w:pStyle w:val="3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/>
        </w:rPr>
        <w:t>3</w:t>
      </w:r>
      <w:r>
        <w:rPr>
          <w:rFonts w:hint="eastAsia" w:ascii="仿宋_GB2312" w:hAnsi="仿宋_GB2312" w:eastAsia="仿宋_GB2312" w:cs="仿宋_GB2312"/>
          <w:spacing w:val="-57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pStyle w:val="3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3"/>
        <w:ind w:firstLine="660"/>
        <w:rPr>
          <w:rFonts w:ascii="方正小标宋简体"/>
          <w:sz w:val="33"/>
        </w:rPr>
      </w:pPr>
    </w:p>
    <w:p>
      <w:pPr>
        <w:pStyle w:val="3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完全了解《关于开展</w:t>
      </w:r>
      <w:r>
        <w:rPr>
          <w:rFonts w:ascii="仿宋_GB2312" w:hAnsi="仿宋_GB2312" w:eastAsia="仿宋_GB2312" w:cs="仿宋_GB2312"/>
          <w:lang w:val="en-US"/>
        </w:rPr>
        <w:t>2023年北京市知识产权质押融资</w:t>
      </w:r>
      <w:r>
        <w:rPr>
          <w:rFonts w:hint="eastAsia" w:ascii="仿宋_GB2312" w:hAnsi="仿宋_GB2312" w:eastAsia="仿宋_GB2312" w:cs="仿宋_GB2312"/>
          <w:lang w:val="en-US"/>
        </w:rPr>
        <w:t>服务高质量发展专项资金风险补偿项目申报的通知》及相关政策法规，并郑重承诺如下：</w:t>
      </w:r>
    </w:p>
    <w:p>
      <w:pPr>
        <w:pStyle w:val="3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1.本单位近五年信用记录良好，无违法违纪行为。</w:t>
      </w:r>
    </w:p>
    <w:p>
      <w:pPr>
        <w:pStyle w:val="3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2.本单位填报内容和提供的所有材料均依据申报要求如实提供，全部真实、</w:t>
      </w:r>
      <w:r>
        <w:rPr>
          <w:rFonts w:ascii="仿宋_GB2312" w:hAnsi="仿宋_GB2312" w:eastAsia="仿宋_GB2312" w:cs="仿宋_GB2312"/>
          <w:lang w:val="en-US"/>
        </w:rPr>
        <w:t>合法、</w:t>
      </w:r>
      <w:r>
        <w:rPr>
          <w:rFonts w:hint="eastAsia" w:ascii="仿宋_GB2312" w:hAnsi="仿宋_GB2312" w:eastAsia="仿宋_GB2312" w:cs="仿宋_GB2312"/>
          <w:lang w:val="en-US"/>
        </w:rPr>
        <w:t>有效，无任何虚假伪造，所申报项目未获得过财政资金支持。</w:t>
      </w:r>
    </w:p>
    <w:p>
      <w:pPr>
        <w:pStyle w:val="3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3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一切法律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3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3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3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3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3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pStyle w:val="3"/>
        <w:rPr>
          <w:rFonts w:ascii="黑体" w:hAnsi="黑体" w:eastAsia="黑体" w:cs="仿宋_GB2312"/>
          <w:lang w:val="en-US"/>
        </w:rPr>
      </w:pPr>
      <w:r>
        <w:rPr>
          <w:rFonts w:hint="eastAsia" w:ascii="黑体" w:hAnsi="黑体" w:eastAsia="黑体" w:cs="仿宋_GB2312"/>
          <w:lang w:val="en-US"/>
        </w:rPr>
        <w:t>一、申报主体基本信息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559"/>
        <w:gridCol w:w="1276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7025" w:type="dxa"/>
            <w:gridSpan w:val="4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277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77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59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具体联系人</w:t>
            </w:r>
          </w:p>
        </w:tc>
        <w:tc>
          <w:tcPr>
            <w:tcW w:w="1559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2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申请补贴情况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申请机构</w:t>
            </w:r>
            <w: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  <w:t>承担风险金额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048" w:type="dxa"/>
            <w:gridSpan w:val="2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申请风险补偿</w:t>
            </w:r>
            <w: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  <w:t>金额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8" w:type="dxa"/>
            <w:gridSpan w:val="2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申请机构关于知识产权质押贷款发生不良或代偿、赔付等情况，对不良贷款采取的处置措施</w:t>
            </w:r>
          </w:p>
        </w:tc>
        <w:tc>
          <w:tcPr>
            <w:tcW w:w="7025" w:type="dxa"/>
            <w:gridSpan w:val="4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申报主体</w:t>
            </w:r>
            <w: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025" w:type="dxa"/>
            <w:gridSpan w:val="4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我单位同意申报</w:t>
            </w:r>
            <w: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  <w:t>2023年北京市知识产权质押融资服务高质量发展专项资金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风险补偿</w:t>
            </w:r>
            <w: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并承诺：风险补偿发生后，及时对发生不良的知识产权质押贷款资产进行处置及追偿，处置或追偿回收资金按照风险补偿和承担风险比例返还各出资方。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单位（公章）             法定代表人（签字或签章）：</w:t>
            </w: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 xml:space="preserve">                                    年     月     日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  <w:szCs w:val="24"/>
        </w:rPr>
        <w:t>注</w:t>
      </w:r>
      <w:r>
        <w:rPr>
          <w:rFonts w:ascii="仿宋_GB2312" w:hAnsi="宋体" w:eastAsia="仿宋_GB2312"/>
          <w:color w:val="000000"/>
          <w:kern w:val="0"/>
          <w:sz w:val="24"/>
          <w:szCs w:val="24"/>
        </w:rPr>
        <w:t>：</w:t>
      </w:r>
      <w:r>
        <w:rPr>
          <w:rFonts w:hint="eastAsia" w:ascii="仿宋_GB2312" w:hAnsi="宋体" w:eastAsia="仿宋_GB2312"/>
          <w:color w:val="000000"/>
          <w:kern w:val="0"/>
          <w:sz w:val="24"/>
          <w:szCs w:val="24"/>
        </w:rPr>
        <w:t>银行账号和开户行信息较重要，需认真核对</w:t>
      </w:r>
    </w:p>
    <w:p>
      <w:pPr>
        <w:pStyle w:val="3"/>
        <w:rPr>
          <w:rFonts w:ascii="黑体" w:hAnsi="黑体" w:eastAsia="黑体" w:cs="仿宋_GB2312"/>
          <w:lang w:val="en-US"/>
        </w:rPr>
        <w:sectPr>
          <w:pgSz w:w="11906" w:h="16838"/>
          <w:pgMar w:top="2098" w:right="1474" w:bottom="1701" w:left="1588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1"/>
        </w:numPr>
        <w:rPr>
          <w:rFonts w:ascii="黑体" w:hAnsi="黑体" w:eastAsia="黑体" w:cs="仿宋_GB2312"/>
          <w:lang w:val="en-US"/>
        </w:rPr>
      </w:pPr>
      <w:r>
        <w:rPr>
          <w:rFonts w:hint="eastAsia" w:ascii="黑体" w:hAnsi="黑体" w:eastAsia="黑体" w:cs="仿宋_GB2312"/>
          <w:lang w:val="en-US"/>
        </w:rPr>
        <w:t>知识产权质押贷款风险补偿支持资金项目明细表</w:t>
      </w:r>
      <w:r>
        <w:rPr>
          <w:rFonts w:ascii="黑体" w:hAnsi="黑体" w:eastAsia="黑体" w:cs="仿宋_GB2312"/>
        </w:rPr>
        <w:t>（</w:t>
      </w:r>
      <w:r>
        <w:rPr>
          <w:rFonts w:hint="eastAsia" w:ascii="黑体" w:hAnsi="黑体" w:eastAsia="黑体" w:cs="仿宋_GB2312"/>
          <w:lang w:val="en-US" w:eastAsia="zh-Hans"/>
        </w:rPr>
        <w:t>样表</w:t>
      </w:r>
      <w:r>
        <w:rPr>
          <w:rFonts w:ascii="黑体" w:hAnsi="黑体" w:eastAsia="黑体" w:cs="仿宋_GB2312"/>
          <w:lang w:eastAsia="zh-Hans"/>
        </w:rPr>
        <w:t>）</w:t>
      </w:r>
    </w:p>
    <w:p>
      <w:pPr>
        <w:pStyle w:val="3"/>
        <w:rPr>
          <w:rFonts w:ascii="黑体" w:hAnsi="黑体" w:eastAsia="黑体" w:cs="仿宋_GB2312"/>
          <w:lang w:val="en-US"/>
        </w:rPr>
      </w:pPr>
      <w:r>
        <w:rPr>
          <w:lang w:val="en-US" w:bidi="ar-SA"/>
        </w:rPr>
        <w:drawing>
          <wp:inline distT="0" distB="0" distL="114300" distR="114300">
            <wp:extent cx="8269605" cy="3683635"/>
            <wp:effectExtent l="0" t="0" r="10795" b="247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9605" cy="36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黑体" w:hAnsi="黑体" w:eastAsia="黑体" w:cs="仿宋_GB2312"/>
          <w:lang w:val="en-US"/>
        </w:rPr>
      </w:pPr>
    </w:p>
    <w:sectPr>
      <w:pgSz w:w="16838" w:h="11906" w:orient="landscape"/>
      <w:pgMar w:top="1588" w:right="2098" w:bottom="147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6CE1C"/>
    <w:multiLevelType w:val="singleLevel"/>
    <w:tmpl w:val="FB76CE1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703690"/>
    <w:rsid w:val="0000124D"/>
    <w:rsid w:val="000135CB"/>
    <w:rsid w:val="00047559"/>
    <w:rsid w:val="00067387"/>
    <w:rsid w:val="0007773B"/>
    <w:rsid w:val="000926DB"/>
    <w:rsid w:val="000C12B0"/>
    <w:rsid w:val="0010655F"/>
    <w:rsid w:val="00152630"/>
    <w:rsid w:val="00154E98"/>
    <w:rsid w:val="00184C11"/>
    <w:rsid w:val="001B3CCF"/>
    <w:rsid w:val="0023316E"/>
    <w:rsid w:val="002475F7"/>
    <w:rsid w:val="00305AFB"/>
    <w:rsid w:val="003078B5"/>
    <w:rsid w:val="003D72D1"/>
    <w:rsid w:val="0041634E"/>
    <w:rsid w:val="00440C9D"/>
    <w:rsid w:val="004566F7"/>
    <w:rsid w:val="00471F51"/>
    <w:rsid w:val="004A4D94"/>
    <w:rsid w:val="004C49C1"/>
    <w:rsid w:val="00552682"/>
    <w:rsid w:val="0055672E"/>
    <w:rsid w:val="00570D2A"/>
    <w:rsid w:val="00576347"/>
    <w:rsid w:val="00597797"/>
    <w:rsid w:val="005B22BE"/>
    <w:rsid w:val="005B355D"/>
    <w:rsid w:val="005E11E2"/>
    <w:rsid w:val="00632FE2"/>
    <w:rsid w:val="00670974"/>
    <w:rsid w:val="006C3733"/>
    <w:rsid w:val="00703690"/>
    <w:rsid w:val="00775056"/>
    <w:rsid w:val="007901AD"/>
    <w:rsid w:val="007D5E06"/>
    <w:rsid w:val="007D7720"/>
    <w:rsid w:val="007F065C"/>
    <w:rsid w:val="00854082"/>
    <w:rsid w:val="00856608"/>
    <w:rsid w:val="00860026"/>
    <w:rsid w:val="0087104C"/>
    <w:rsid w:val="008A15D3"/>
    <w:rsid w:val="008D4D75"/>
    <w:rsid w:val="008E3D1C"/>
    <w:rsid w:val="008E6754"/>
    <w:rsid w:val="00911CD1"/>
    <w:rsid w:val="00913504"/>
    <w:rsid w:val="00926691"/>
    <w:rsid w:val="009462BE"/>
    <w:rsid w:val="00960C8D"/>
    <w:rsid w:val="00963CA5"/>
    <w:rsid w:val="00A312B9"/>
    <w:rsid w:val="00A63F50"/>
    <w:rsid w:val="00AD314E"/>
    <w:rsid w:val="00B229CD"/>
    <w:rsid w:val="00B34FE9"/>
    <w:rsid w:val="00B94886"/>
    <w:rsid w:val="00BF6294"/>
    <w:rsid w:val="00C21319"/>
    <w:rsid w:val="00C71266"/>
    <w:rsid w:val="00CA352C"/>
    <w:rsid w:val="00CA57EE"/>
    <w:rsid w:val="00CA7ECA"/>
    <w:rsid w:val="00CC61CC"/>
    <w:rsid w:val="00CC6EA2"/>
    <w:rsid w:val="00CD67A4"/>
    <w:rsid w:val="00CE5F0B"/>
    <w:rsid w:val="00D16200"/>
    <w:rsid w:val="00D34153"/>
    <w:rsid w:val="00DD16A8"/>
    <w:rsid w:val="00DF2E27"/>
    <w:rsid w:val="00DF4668"/>
    <w:rsid w:val="00E14E0D"/>
    <w:rsid w:val="00E16E0C"/>
    <w:rsid w:val="00E25F2C"/>
    <w:rsid w:val="00E50B8A"/>
    <w:rsid w:val="00E86D6B"/>
    <w:rsid w:val="00EC6C20"/>
    <w:rsid w:val="00ED5114"/>
    <w:rsid w:val="00F16E7D"/>
    <w:rsid w:val="00F22396"/>
    <w:rsid w:val="00F31ED1"/>
    <w:rsid w:val="00F90486"/>
    <w:rsid w:val="00F94620"/>
    <w:rsid w:val="00FD2327"/>
    <w:rsid w:val="00FF711C"/>
    <w:rsid w:val="1E8E2618"/>
    <w:rsid w:val="37FE2584"/>
    <w:rsid w:val="7FA33C6E"/>
    <w:rsid w:val="BDBF4AD0"/>
    <w:rsid w:val="BEB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3 字符"/>
    <w:basedOn w:val="9"/>
    <w:link w:val="2"/>
    <w:uiPriority w:val="9"/>
    <w:rPr>
      <w:b/>
      <w:bCs/>
      <w:sz w:val="32"/>
      <w:szCs w:val="32"/>
    </w:rPr>
  </w:style>
  <w:style w:type="character" w:customStyle="1" w:styleId="13">
    <w:name w:val="正文文本 字符"/>
    <w:basedOn w:val="9"/>
    <w:link w:val="3"/>
    <w:qFormat/>
    <w:uiPriority w:val="1"/>
    <w:rPr>
      <w:rFonts w:ascii="宋体" w:hAnsi="宋体" w:cs="宋体"/>
      <w:sz w:val="32"/>
      <w:szCs w:val="32"/>
      <w:lang w:val="zh-CN" w:bidi="zh-CN"/>
    </w:rPr>
  </w:style>
  <w:style w:type="character" w:customStyle="1" w:styleId="14">
    <w:name w:val="页眉 字符"/>
    <w:basedOn w:val="9"/>
    <w:link w:val="5"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1912</Words>
  <Characters>2041</Characters>
  <Lines>17</Lines>
  <Paragraphs>4</Paragraphs>
  <TotalTime>2</TotalTime>
  <ScaleCrop>false</ScaleCrop>
  <LinksUpToDate>false</LinksUpToDate>
  <CharactersWithSpaces>2255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2023-06-25T01:59:00Z</dcterms:created>
  <dc:creator>lenovo</dc:creator>
  <cp:lastModifiedBy>是晨阳呀</cp:lastModifiedBy>
  <dcterms:modified xsi:type="dcterms:W3CDTF">2023-06-26T01:30:19Z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542D1A5BC8EA4BF5B50A0D175B586266_13</vt:lpwstr>
  </property>
</Properties>
</file>