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三、资助金业务暂停办理须知</w:t>
      </w:r>
    </w:p>
    <w:p>
      <w:pPr>
        <w:pStyle w:val="2"/>
        <w:ind w:firstLine="640"/>
        <w:rPr>
          <w:rFonts w:ascii="仿宋_GB231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停业期间，2022年北京市知识产权资助金第二批发放工作暂停，待业务恢复后继续发放。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Microsoft YaHei UI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RhYjUxOGM3ZjVkNDhmNGRlMzQwNGQ0ZTY1MTk3MTUifQ=="/>
  </w:docVars>
  <w:rsids>
    <w:rsidRoot w:val="00BA7E89"/>
    <w:rsid w:val="0007096F"/>
    <w:rsid w:val="00083C44"/>
    <w:rsid w:val="000A086E"/>
    <w:rsid w:val="001531AF"/>
    <w:rsid w:val="001C5B3E"/>
    <w:rsid w:val="00202872"/>
    <w:rsid w:val="00215E6A"/>
    <w:rsid w:val="00232391"/>
    <w:rsid w:val="00236D1A"/>
    <w:rsid w:val="002C2FF6"/>
    <w:rsid w:val="002C432A"/>
    <w:rsid w:val="0039770B"/>
    <w:rsid w:val="003A6A21"/>
    <w:rsid w:val="004B2439"/>
    <w:rsid w:val="004C7136"/>
    <w:rsid w:val="005430A3"/>
    <w:rsid w:val="006727D5"/>
    <w:rsid w:val="0067723B"/>
    <w:rsid w:val="006C7142"/>
    <w:rsid w:val="006F3FF5"/>
    <w:rsid w:val="006F6726"/>
    <w:rsid w:val="00714115"/>
    <w:rsid w:val="00723879"/>
    <w:rsid w:val="00764194"/>
    <w:rsid w:val="00821589"/>
    <w:rsid w:val="00876245"/>
    <w:rsid w:val="00882213"/>
    <w:rsid w:val="00910F95"/>
    <w:rsid w:val="00934E91"/>
    <w:rsid w:val="0098389E"/>
    <w:rsid w:val="009841D4"/>
    <w:rsid w:val="00A01FEB"/>
    <w:rsid w:val="00A03B6E"/>
    <w:rsid w:val="00A4027A"/>
    <w:rsid w:val="00B33FFD"/>
    <w:rsid w:val="00BA2DEE"/>
    <w:rsid w:val="00BA7E89"/>
    <w:rsid w:val="00BF4124"/>
    <w:rsid w:val="00C06030"/>
    <w:rsid w:val="00C63EEC"/>
    <w:rsid w:val="00CD63FA"/>
    <w:rsid w:val="00D4421C"/>
    <w:rsid w:val="00E40C7F"/>
    <w:rsid w:val="00E41605"/>
    <w:rsid w:val="00E8240A"/>
    <w:rsid w:val="00E92710"/>
    <w:rsid w:val="00EA501B"/>
    <w:rsid w:val="00F00B42"/>
    <w:rsid w:val="00F516E7"/>
    <w:rsid w:val="00F53BD4"/>
    <w:rsid w:val="00F76869"/>
    <w:rsid w:val="00F80F50"/>
    <w:rsid w:val="00FF76EB"/>
    <w:rsid w:val="54D4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semiHidden/>
    <w:unhideWhenUsed/>
    <w:qFormat/>
    <w:uiPriority w:val="99"/>
    <w:pPr>
      <w:spacing w:line="560" w:lineRule="exact"/>
      <w:ind w:firstLine="880" w:firstLineChars="200"/>
    </w:pPr>
    <w:rPr>
      <w:rFonts w:eastAsia="仿宋_GB2312"/>
      <w:sz w:val="32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正文文本 字符"/>
    <w:basedOn w:val="6"/>
    <w:link w:val="2"/>
    <w:semiHidden/>
    <w:uiPriority w:val="99"/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ICOS</Company>
  <Pages>6</Pages>
  <Words>1569</Words>
  <Characters>1918</Characters>
  <Lines>14</Lines>
  <Paragraphs>3</Paragraphs>
  <TotalTime>1</TotalTime>
  <ScaleCrop>false</ScaleCrop>
  <LinksUpToDate>false</LinksUpToDate>
  <CharactersWithSpaces>1922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2022-05-16T03:46:00Z</dcterms:created>
  <dc:creator>iCura</dc:creator>
  <cp:lastModifiedBy>CHENYANG</cp:lastModifiedBy>
  <dcterms:modified xsi:type="dcterms:W3CDTF">2022-05-16T04:31:00Z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0AF0DE2CCFF24B998C2CB83540E01536</vt:lpwstr>
  </property>
</Properties>
</file>