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4299" w:rsidRDefault="00814299" w:rsidP="00814299">
      <w:pPr>
        <w:jc w:val="left"/>
        <w:rPr>
          <w:rFonts w:ascii="黑体" w:eastAsia="黑体" w:hAnsi="黑体"/>
          <w:bCs/>
          <w:sz w:val="32"/>
          <w:szCs w:val="32"/>
        </w:rPr>
      </w:pPr>
      <w:r w:rsidRPr="002D42F8">
        <w:rPr>
          <w:rFonts w:ascii="黑体" w:eastAsia="黑体" w:hAnsi="黑体" w:hint="eastAsia"/>
          <w:bCs/>
          <w:sz w:val="32"/>
          <w:szCs w:val="32"/>
        </w:rPr>
        <w:t>附件</w:t>
      </w:r>
      <w:r>
        <w:rPr>
          <w:rFonts w:ascii="黑体" w:eastAsia="黑体" w:hAnsi="黑体" w:hint="eastAsia"/>
          <w:bCs/>
          <w:sz w:val="32"/>
          <w:szCs w:val="32"/>
        </w:rPr>
        <w:t>5</w:t>
      </w:r>
    </w:p>
    <w:p w:rsidR="00C24DD8" w:rsidRPr="002D42F8" w:rsidRDefault="00C24DD8" w:rsidP="00814299">
      <w:pPr>
        <w:jc w:val="left"/>
        <w:rPr>
          <w:rFonts w:ascii="黑体" w:eastAsia="黑体" w:hAnsi="黑体"/>
          <w:bCs/>
          <w:sz w:val="32"/>
          <w:szCs w:val="32"/>
        </w:rPr>
      </w:pPr>
    </w:p>
    <w:p w:rsidR="00487ABD" w:rsidRPr="00814299" w:rsidRDefault="00B7353A" w:rsidP="007B617C">
      <w:pPr>
        <w:adjustRightInd w:val="0"/>
        <w:snapToGrid w:val="0"/>
        <w:jc w:val="center"/>
        <w:rPr>
          <w:rFonts w:ascii="方正小标宋简体" w:eastAsia="方正小标宋简体"/>
          <w:bCs/>
          <w:spacing w:val="-10"/>
          <w:sz w:val="44"/>
          <w:szCs w:val="44"/>
        </w:rPr>
      </w:pPr>
      <w:r>
        <w:rPr>
          <w:rFonts w:ascii="方正小标宋简体" w:eastAsia="方正小标宋简体" w:hint="eastAsia"/>
          <w:bCs/>
          <w:spacing w:val="-10"/>
          <w:sz w:val="44"/>
          <w:szCs w:val="44"/>
        </w:rPr>
        <w:t>北京市</w:t>
      </w:r>
      <w:r w:rsidR="001D662B" w:rsidRPr="001D662B">
        <w:rPr>
          <w:rFonts w:ascii="方正小标宋简体" w:eastAsia="方正小标宋简体" w:hint="eastAsia"/>
          <w:bCs/>
          <w:spacing w:val="-10"/>
          <w:sz w:val="44"/>
          <w:szCs w:val="44"/>
        </w:rPr>
        <w:t>海外知识产权纠纷应对指导项目</w:t>
      </w:r>
      <w:r w:rsidR="00F45C1E">
        <w:rPr>
          <w:rFonts w:ascii="方正小标宋简体" w:eastAsia="方正小标宋简体" w:hint="eastAsia"/>
          <w:bCs/>
          <w:spacing w:val="-10"/>
          <w:sz w:val="44"/>
          <w:szCs w:val="44"/>
        </w:rPr>
        <w:t>申报指南</w:t>
      </w:r>
    </w:p>
    <w:p w:rsidR="00487ABD" w:rsidRPr="007B617C" w:rsidRDefault="00487ABD" w:rsidP="007B617C">
      <w:pPr>
        <w:adjustRightInd w:val="0"/>
        <w:snapToGrid w:val="0"/>
        <w:jc w:val="center"/>
        <w:rPr>
          <w:rFonts w:ascii="楷体_GB2312" w:eastAsia="楷体_GB2312"/>
          <w:b/>
          <w:bCs/>
          <w:snapToGrid w:val="0"/>
          <w:kern w:val="0"/>
          <w:sz w:val="32"/>
          <w:szCs w:val="32"/>
        </w:rPr>
      </w:pPr>
      <w:r w:rsidRPr="007B617C">
        <w:rPr>
          <w:rFonts w:ascii="楷体_GB2312" w:eastAsia="楷体_GB2312" w:hint="eastAsia"/>
          <w:b/>
          <w:bCs/>
          <w:snapToGrid w:val="0"/>
          <w:kern w:val="0"/>
          <w:sz w:val="32"/>
          <w:szCs w:val="32"/>
        </w:rPr>
        <w:t>（</w:t>
      </w:r>
      <w:r w:rsidR="003F0A35">
        <w:rPr>
          <w:rFonts w:ascii="楷体_GB2312" w:eastAsia="楷体_GB2312" w:hint="eastAsia"/>
          <w:b/>
          <w:bCs/>
          <w:snapToGrid w:val="0"/>
          <w:kern w:val="0"/>
          <w:sz w:val="32"/>
          <w:szCs w:val="32"/>
        </w:rPr>
        <w:t>2022</w:t>
      </w:r>
      <w:r w:rsidRPr="007B617C">
        <w:rPr>
          <w:rFonts w:ascii="楷体_GB2312" w:eastAsia="楷体_GB2312" w:hint="eastAsia"/>
          <w:b/>
          <w:bCs/>
          <w:snapToGrid w:val="0"/>
          <w:kern w:val="0"/>
          <w:sz w:val="32"/>
          <w:szCs w:val="32"/>
        </w:rPr>
        <w:t>年）</w:t>
      </w:r>
    </w:p>
    <w:p w:rsidR="00487ABD" w:rsidRPr="00167645" w:rsidRDefault="00487ABD" w:rsidP="00487ABD">
      <w:pPr>
        <w:adjustRightInd w:val="0"/>
        <w:snapToGrid w:val="0"/>
        <w:spacing w:line="460" w:lineRule="exact"/>
        <w:ind w:firstLine="640"/>
        <w:jc w:val="center"/>
        <w:rPr>
          <w:rFonts w:ascii="仿宋_GB2312" w:eastAsia="仿宋_GB2312"/>
          <w:bCs/>
          <w:snapToGrid w:val="0"/>
          <w:kern w:val="0"/>
          <w:sz w:val="32"/>
          <w:szCs w:val="32"/>
        </w:rPr>
      </w:pPr>
    </w:p>
    <w:p w:rsidR="00427532" w:rsidRDefault="00487ABD" w:rsidP="00BD5DD6">
      <w:pPr>
        <w:adjustRightInd w:val="0"/>
        <w:snapToGrid w:val="0"/>
        <w:spacing w:line="560" w:lineRule="exact"/>
        <w:ind w:firstLineChars="200" w:firstLine="640"/>
        <w:outlineLvl w:val="0"/>
        <w:rPr>
          <w:rFonts w:ascii="黑体" w:eastAsia="黑体" w:hAnsi="黑体"/>
          <w:bCs/>
          <w:snapToGrid w:val="0"/>
          <w:kern w:val="0"/>
          <w:sz w:val="32"/>
          <w:szCs w:val="32"/>
        </w:rPr>
      </w:pPr>
      <w:r w:rsidRPr="00414804">
        <w:rPr>
          <w:rFonts w:ascii="黑体" w:eastAsia="黑体" w:hAnsi="黑体" w:hint="eastAsia"/>
          <w:bCs/>
          <w:snapToGrid w:val="0"/>
          <w:kern w:val="0"/>
          <w:sz w:val="32"/>
          <w:szCs w:val="32"/>
        </w:rPr>
        <w:t>一、项目申请条件</w:t>
      </w:r>
    </w:p>
    <w:p w:rsidR="00427532" w:rsidRDefault="00135F0E" w:rsidP="00BD5DD6">
      <w:pPr>
        <w:adjustRightInd w:val="0"/>
        <w:snapToGrid w:val="0"/>
        <w:spacing w:line="560" w:lineRule="exact"/>
        <w:ind w:firstLineChars="200" w:firstLine="643"/>
        <w:outlineLvl w:val="0"/>
        <w:rPr>
          <w:rFonts w:ascii="楷体_GB2312" w:eastAsia="楷体_GB2312"/>
          <w:b/>
          <w:bCs/>
          <w:snapToGrid w:val="0"/>
          <w:kern w:val="0"/>
          <w:sz w:val="32"/>
          <w:szCs w:val="32"/>
        </w:rPr>
      </w:pPr>
      <w:r w:rsidRPr="00135F0E">
        <w:rPr>
          <w:rFonts w:ascii="楷体_GB2312" w:eastAsia="楷体_GB2312" w:hAnsi="仿宋" w:cs="仿宋" w:hint="eastAsia"/>
          <w:b/>
          <w:snapToGrid w:val="0"/>
          <w:kern w:val="0"/>
          <w:sz w:val="32"/>
          <w:szCs w:val="32"/>
        </w:rPr>
        <w:t>（一）</w:t>
      </w:r>
      <w:r w:rsidR="001D662B" w:rsidRPr="001D662B">
        <w:rPr>
          <w:rFonts w:ascii="楷体_GB2312" w:eastAsia="楷体_GB2312" w:hAnsi="仿宋" w:cs="仿宋" w:hint="eastAsia"/>
          <w:b/>
          <w:snapToGrid w:val="0"/>
          <w:kern w:val="0"/>
          <w:sz w:val="32"/>
          <w:szCs w:val="32"/>
        </w:rPr>
        <w:t>海外知识产权纠纷应对指导项目</w:t>
      </w:r>
      <w:r w:rsidRPr="00135F0E">
        <w:rPr>
          <w:rFonts w:ascii="楷体_GB2312" w:eastAsia="楷体_GB2312" w:hAnsi="仿宋" w:cs="仿宋" w:hint="eastAsia"/>
          <w:b/>
          <w:snapToGrid w:val="0"/>
          <w:kern w:val="0"/>
          <w:sz w:val="32"/>
          <w:szCs w:val="32"/>
        </w:rPr>
        <w:t>应符合以下条件：</w:t>
      </w:r>
    </w:p>
    <w:p w:rsidR="00517062" w:rsidRDefault="00C77D2D" w:rsidP="00BD5DD6">
      <w:pPr>
        <w:adjustRightInd w:val="0"/>
        <w:snapToGrid w:val="0"/>
        <w:spacing w:line="560" w:lineRule="exact"/>
        <w:ind w:firstLineChars="200" w:firstLine="640"/>
        <w:rPr>
          <w:rFonts w:ascii="仿宋_GB2312" w:eastAsia="仿宋_GB2312" w:hAnsi="仿宋" w:cs="仿宋"/>
          <w:snapToGrid w:val="0"/>
          <w:kern w:val="0"/>
          <w:sz w:val="32"/>
          <w:szCs w:val="32"/>
        </w:rPr>
      </w:pPr>
      <w:r>
        <w:rPr>
          <w:rFonts w:ascii="仿宋_GB2312" w:eastAsia="仿宋_GB2312" w:hint="eastAsia"/>
          <w:sz w:val="32"/>
          <w:szCs w:val="32"/>
        </w:rPr>
        <w:t>1</w:t>
      </w:r>
      <w:r w:rsidR="0041069F" w:rsidRPr="002B4A9F">
        <w:rPr>
          <w:rFonts w:ascii="仿宋_GB2312" w:eastAsia="仿宋_GB2312"/>
          <w:sz w:val="32"/>
          <w:szCs w:val="32"/>
        </w:rPr>
        <w:t>.</w:t>
      </w:r>
      <w:r w:rsidR="00A45504" w:rsidRPr="00DB4020">
        <w:rPr>
          <w:rFonts w:ascii="仿宋_GB2312" w:eastAsia="仿宋_GB2312"/>
          <w:sz w:val="32"/>
          <w:szCs w:val="32"/>
        </w:rPr>
        <w:t>项目所涉及的海外知识产权纠纷</w:t>
      </w:r>
      <w:r w:rsidR="00A45504">
        <w:rPr>
          <w:rFonts w:ascii="仿宋_GB2312" w:eastAsia="仿宋_GB2312" w:hint="eastAsia"/>
          <w:sz w:val="32"/>
          <w:szCs w:val="32"/>
        </w:rPr>
        <w:t>等</w:t>
      </w:r>
      <w:r w:rsidR="00A45504" w:rsidRPr="00DB4020">
        <w:rPr>
          <w:rFonts w:ascii="仿宋_GB2312" w:eastAsia="仿宋_GB2312"/>
          <w:sz w:val="32"/>
          <w:szCs w:val="32"/>
        </w:rPr>
        <w:t>重大事项</w:t>
      </w:r>
      <w:r w:rsidR="00A45504">
        <w:rPr>
          <w:rFonts w:ascii="仿宋_GB2312" w:eastAsia="仿宋_GB2312" w:hint="eastAsia"/>
          <w:sz w:val="32"/>
          <w:szCs w:val="32"/>
        </w:rPr>
        <w:t>正在发生或发生在</w:t>
      </w:r>
      <w:r w:rsidR="00A45504" w:rsidRPr="00161D81">
        <w:rPr>
          <w:rFonts w:ascii="仿宋_GB2312" w:eastAsia="仿宋_GB2312" w:hint="eastAsia"/>
          <w:sz w:val="32"/>
          <w:szCs w:val="32"/>
        </w:rPr>
        <w:t>上一申报期届满日</w:t>
      </w:r>
      <w:r w:rsidR="00A45504">
        <w:rPr>
          <w:rFonts w:ascii="仿宋_GB2312" w:eastAsia="仿宋_GB2312" w:hint="eastAsia"/>
          <w:sz w:val="32"/>
          <w:szCs w:val="32"/>
        </w:rPr>
        <w:t>之后且结束在本项目申请日之前</w:t>
      </w:r>
      <w:r w:rsidR="0072716C">
        <w:rPr>
          <w:rFonts w:ascii="仿宋_GB2312" w:eastAsia="仿宋_GB2312" w:hint="eastAsia"/>
          <w:sz w:val="32"/>
          <w:szCs w:val="32"/>
        </w:rPr>
        <w:t>（</w:t>
      </w:r>
      <w:r w:rsidR="00FB122B">
        <w:rPr>
          <w:rFonts w:ascii="仿宋_GB2312" w:eastAsia="仿宋_GB2312" w:hint="eastAsia"/>
          <w:sz w:val="32"/>
          <w:szCs w:val="32"/>
        </w:rPr>
        <w:t>即</w:t>
      </w:r>
      <w:r w:rsidR="0072716C" w:rsidRPr="00161D81">
        <w:rPr>
          <w:rFonts w:ascii="仿宋_GB2312" w:eastAsia="仿宋_GB2312" w:hint="eastAsia"/>
          <w:sz w:val="32"/>
          <w:szCs w:val="32"/>
        </w:rPr>
        <w:t>202</w:t>
      </w:r>
      <w:r w:rsidR="0072716C">
        <w:rPr>
          <w:rFonts w:ascii="仿宋_GB2312" w:eastAsia="仿宋_GB2312" w:hint="eastAsia"/>
          <w:sz w:val="32"/>
          <w:szCs w:val="32"/>
        </w:rPr>
        <w:t>1</w:t>
      </w:r>
      <w:r w:rsidR="0072716C" w:rsidRPr="00161D81">
        <w:rPr>
          <w:rFonts w:ascii="仿宋_GB2312" w:eastAsia="仿宋_GB2312" w:hint="eastAsia"/>
          <w:sz w:val="32"/>
          <w:szCs w:val="32"/>
        </w:rPr>
        <w:t>年4月</w:t>
      </w:r>
      <w:r w:rsidR="0072716C">
        <w:rPr>
          <w:rFonts w:ascii="仿宋_GB2312" w:eastAsia="仿宋_GB2312" w:hint="eastAsia"/>
          <w:sz w:val="32"/>
          <w:szCs w:val="32"/>
        </w:rPr>
        <w:t>16</w:t>
      </w:r>
      <w:r w:rsidR="0072716C" w:rsidRPr="00161D81">
        <w:rPr>
          <w:rFonts w:ascii="仿宋_GB2312" w:eastAsia="仿宋_GB2312" w:hint="eastAsia"/>
          <w:sz w:val="32"/>
          <w:szCs w:val="32"/>
        </w:rPr>
        <w:t>日</w:t>
      </w:r>
      <w:r w:rsidR="0072716C">
        <w:rPr>
          <w:rFonts w:ascii="仿宋_GB2312" w:eastAsia="仿宋_GB2312" w:hint="eastAsia"/>
          <w:sz w:val="32"/>
          <w:szCs w:val="32"/>
        </w:rPr>
        <w:t>至2022年3月1</w:t>
      </w:r>
      <w:r w:rsidR="005F0B42">
        <w:rPr>
          <w:rFonts w:ascii="仿宋_GB2312" w:eastAsia="仿宋_GB2312" w:hint="eastAsia"/>
          <w:sz w:val="32"/>
          <w:szCs w:val="32"/>
        </w:rPr>
        <w:t>5</w:t>
      </w:r>
      <w:r w:rsidR="0072716C">
        <w:rPr>
          <w:rFonts w:ascii="仿宋_GB2312" w:eastAsia="仿宋_GB2312" w:hint="eastAsia"/>
          <w:sz w:val="32"/>
          <w:szCs w:val="32"/>
        </w:rPr>
        <w:t>日期间）</w:t>
      </w:r>
      <w:r w:rsidR="00E80843">
        <w:rPr>
          <w:rFonts w:ascii="仿宋_GB2312" w:eastAsia="仿宋_GB2312" w:hAnsi="仿宋" w:cs="仿宋" w:hint="eastAsia"/>
          <w:snapToGrid w:val="0"/>
          <w:kern w:val="0"/>
          <w:sz w:val="32"/>
          <w:szCs w:val="32"/>
        </w:rPr>
        <w:t>；</w:t>
      </w:r>
    </w:p>
    <w:p w:rsidR="00EE7641" w:rsidRPr="00EE7641" w:rsidRDefault="00C77D2D" w:rsidP="00BD5DD6">
      <w:pPr>
        <w:adjustRightInd w:val="0"/>
        <w:snapToGrid w:val="0"/>
        <w:spacing w:line="560" w:lineRule="exact"/>
        <w:ind w:firstLineChars="200" w:firstLine="640"/>
        <w:rPr>
          <w:rFonts w:ascii="仿宋_GB2312" w:eastAsia="仿宋_GB2312" w:hAnsi="仿宋" w:cs="仿宋"/>
          <w:snapToGrid w:val="0"/>
          <w:kern w:val="0"/>
          <w:sz w:val="32"/>
          <w:szCs w:val="32"/>
        </w:rPr>
      </w:pPr>
      <w:r>
        <w:rPr>
          <w:rFonts w:ascii="仿宋_GB2312" w:eastAsia="仿宋_GB2312" w:hint="eastAsia"/>
          <w:sz w:val="32"/>
          <w:szCs w:val="32"/>
        </w:rPr>
        <w:t>2</w:t>
      </w:r>
      <w:r w:rsidR="00EE7641">
        <w:rPr>
          <w:rFonts w:ascii="仿宋_GB2312" w:eastAsia="仿宋_GB2312" w:hint="eastAsia"/>
          <w:sz w:val="32"/>
          <w:szCs w:val="32"/>
        </w:rPr>
        <w:t>.</w:t>
      </w:r>
      <w:r>
        <w:rPr>
          <w:rFonts w:ascii="仿宋_GB2312" w:eastAsia="仿宋_GB2312" w:hint="eastAsia"/>
          <w:sz w:val="32"/>
          <w:szCs w:val="32"/>
        </w:rPr>
        <w:t>申请援助的纠纷等重大事项未获得本市其他部</w:t>
      </w:r>
      <w:proofErr w:type="gramStart"/>
      <w:r>
        <w:rPr>
          <w:rFonts w:ascii="仿宋_GB2312" w:eastAsia="仿宋_GB2312" w:hint="eastAsia"/>
          <w:sz w:val="32"/>
          <w:szCs w:val="32"/>
        </w:rPr>
        <w:t>门市级</w:t>
      </w:r>
      <w:proofErr w:type="gramEnd"/>
      <w:r>
        <w:rPr>
          <w:rFonts w:ascii="仿宋_GB2312" w:eastAsia="仿宋_GB2312" w:hint="eastAsia"/>
          <w:sz w:val="32"/>
          <w:szCs w:val="32"/>
        </w:rPr>
        <w:t>财政资金援助</w:t>
      </w:r>
      <w:r w:rsidR="00EE7641">
        <w:rPr>
          <w:rFonts w:ascii="仿宋_GB2312" w:eastAsia="仿宋_GB2312" w:hint="eastAsia"/>
          <w:sz w:val="32"/>
          <w:szCs w:val="32"/>
        </w:rPr>
        <w:t>，</w:t>
      </w:r>
      <w:r w:rsidR="007267FE">
        <w:rPr>
          <w:rFonts w:ascii="仿宋_GB2312" w:eastAsia="仿宋_GB2312" w:hint="eastAsia"/>
          <w:sz w:val="32"/>
          <w:szCs w:val="32"/>
        </w:rPr>
        <w:t>且</w:t>
      </w:r>
      <w:r>
        <w:rPr>
          <w:rFonts w:ascii="仿宋_GB2312" w:eastAsia="仿宋_GB2312" w:hint="eastAsia"/>
          <w:sz w:val="32"/>
          <w:szCs w:val="32"/>
        </w:rPr>
        <w:t>不属于</w:t>
      </w:r>
      <w:r w:rsidR="00EE7641">
        <w:rPr>
          <w:rFonts w:ascii="仿宋_GB2312" w:eastAsia="仿宋_GB2312" w:hint="eastAsia"/>
          <w:sz w:val="32"/>
          <w:szCs w:val="32"/>
        </w:rPr>
        <w:t>依据法律法规或政策文件规定不能予以援助的</w:t>
      </w:r>
      <w:r>
        <w:rPr>
          <w:rFonts w:ascii="仿宋_GB2312" w:eastAsia="仿宋_GB2312" w:hint="eastAsia"/>
          <w:sz w:val="32"/>
          <w:szCs w:val="32"/>
        </w:rPr>
        <w:t>情形</w:t>
      </w:r>
      <w:r w:rsidR="00EE7641">
        <w:rPr>
          <w:rFonts w:ascii="仿宋_GB2312" w:eastAsia="仿宋_GB2312" w:hint="eastAsia"/>
          <w:sz w:val="32"/>
          <w:szCs w:val="32"/>
        </w:rPr>
        <w:t>。</w:t>
      </w:r>
    </w:p>
    <w:p w:rsidR="00427532" w:rsidRDefault="00135F0E" w:rsidP="00BD5DD6">
      <w:pPr>
        <w:adjustRightInd w:val="0"/>
        <w:snapToGrid w:val="0"/>
        <w:spacing w:line="560" w:lineRule="exact"/>
        <w:ind w:firstLineChars="200" w:firstLine="643"/>
        <w:outlineLvl w:val="0"/>
        <w:rPr>
          <w:rFonts w:ascii="楷体_GB2312" w:eastAsia="楷体_GB2312" w:hAnsi="仿宋" w:cs="仿宋"/>
          <w:b/>
          <w:snapToGrid w:val="0"/>
          <w:kern w:val="0"/>
          <w:sz w:val="32"/>
          <w:szCs w:val="32"/>
        </w:rPr>
      </w:pPr>
      <w:r w:rsidRPr="00135F0E">
        <w:rPr>
          <w:rFonts w:ascii="楷体_GB2312" w:eastAsia="楷体_GB2312" w:hAnsi="仿宋" w:cs="仿宋" w:hint="eastAsia"/>
          <w:b/>
          <w:snapToGrid w:val="0"/>
          <w:kern w:val="0"/>
          <w:sz w:val="32"/>
          <w:szCs w:val="32"/>
        </w:rPr>
        <w:t>（二）</w:t>
      </w:r>
      <w:r w:rsidRPr="00C24DD8">
        <w:rPr>
          <w:rFonts w:ascii="楷体_GB2312" w:eastAsia="楷体_GB2312" w:hAnsi="仿宋" w:cs="仿宋" w:hint="eastAsia"/>
          <w:b/>
          <w:snapToGrid w:val="0"/>
          <w:kern w:val="0"/>
          <w:sz w:val="32"/>
          <w:szCs w:val="32"/>
        </w:rPr>
        <w:t>企事业单位</w:t>
      </w:r>
      <w:r w:rsidR="00252129">
        <w:rPr>
          <w:rFonts w:ascii="楷体_GB2312" w:eastAsia="楷体_GB2312" w:hAnsi="仿宋" w:cs="仿宋" w:hint="eastAsia"/>
          <w:b/>
          <w:snapToGrid w:val="0"/>
          <w:kern w:val="0"/>
          <w:sz w:val="32"/>
          <w:szCs w:val="32"/>
        </w:rPr>
        <w:t>需</w:t>
      </w:r>
      <w:r w:rsidRPr="00135F0E">
        <w:rPr>
          <w:rFonts w:ascii="楷体_GB2312" w:eastAsia="楷体_GB2312" w:hAnsi="仿宋" w:cs="仿宋" w:hint="eastAsia"/>
          <w:b/>
          <w:snapToGrid w:val="0"/>
          <w:kern w:val="0"/>
          <w:sz w:val="32"/>
          <w:szCs w:val="32"/>
        </w:rPr>
        <w:t>符合以下条件：</w:t>
      </w:r>
    </w:p>
    <w:p w:rsidR="00427532" w:rsidRDefault="00755EC7" w:rsidP="00BD5DD6">
      <w:pPr>
        <w:adjustRightInd w:val="0"/>
        <w:snapToGrid w:val="0"/>
        <w:spacing w:line="560" w:lineRule="exact"/>
        <w:ind w:firstLineChars="200" w:firstLine="640"/>
        <w:rPr>
          <w:rFonts w:ascii="仿宋_GB2312" w:eastAsia="仿宋_GB2312" w:hAnsi="仿宋" w:cs="仿宋"/>
          <w:snapToGrid w:val="0"/>
          <w:kern w:val="0"/>
          <w:sz w:val="32"/>
          <w:szCs w:val="32"/>
        </w:rPr>
      </w:pPr>
      <w:r>
        <w:rPr>
          <w:rFonts w:ascii="仿宋_GB2312" w:eastAsia="仿宋_GB2312" w:hAnsi="仿宋" w:cs="仿宋" w:hint="eastAsia"/>
          <w:snapToGrid w:val="0"/>
          <w:kern w:val="0"/>
          <w:sz w:val="32"/>
          <w:szCs w:val="32"/>
        </w:rPr>
        <w:t>1.</w:t>
      </w:r>
      <w:r w:rsidR="00135F0E" w:rsidRPr="00135F0E">
        <w:rPr>
          <w:rFonts w:ascii="仿宋_GB2312" w:eastAsia="仿宋_GB2312" w:hAnsi="仿宋" w:cs="仿宋"/>
          <w:snapToGrid w:val="0"/>
          <w:kern w:val="0"/>
          <w:sz w:val="32"/>
          <w:szCs w:val="32"/>
        </w:rPr>
        <w:t>北京行政区域内依法登记注册的具有独立法人资格的</w:t>
      </w:r>
      <w:r w:rsidR="00C24DD8">
        <w:rPr>
          <w:rFonts w:ascii="仿宋_GB2312" w:eastAsia="仿宋_GB2312" w:hAnsi="仿宋" w:cs="仿宋" w:hint="eastAsia"/>
          <w:snapToGrid w:val="0"/>
          <w:kern w:val="0"/>
          <w:sz w:val="32"/>
          <w:szCs w:val="32"/>
        </w:rPr>
        <w:t>企事</w:t>
      </w:r>
      <w:r w:rsidR="00C24DD8" w:rsidRPr="00135F0E">
        <w:rPr>
          <w:rFonts w:ascii="仿宋_GB2312" w:eastAsia="仿宋_GB2312" w:hAnsi="仿宋" w:cs="仿宋"/>
          <w:snapToGrid w:val="0"/>
          <w:kern w:val="0"/>
          <w:sz w:val="32"/>
          <w:szCs w:val="32"/>
        </w:rPr>
        <w:t>业</w:t>
      </w:r>
      <w:r w:rsidR="00C24DD8">
        <w:rPr>
          <w:rFonts w:ascii="仿宋_GB2312" w:eastAsia="仿宋_GB2312" w:hAnsi="仿宋" w:cs="仿宋" w:hint="eastAsia"/>
          <w:snapToGrid w:val="0"/>
          <w:kern w:val="0"/>
          <w:sz w:val="32"/>
          <w:szCs w:val="32"/>
        </w:rPr>
        <w:t>单位</w:t>
      </w:r>
      <w:r w:rsidR="00135F0E" w:rsidRPr="00135F0E">
        <w:rPr>
          <w:rFonts w:ascii="仿宋_GB2312" w:eastAsia="仿宋_GB2312" w:hAnsi="仿宋" w:cs="仿宋"/>
          <w:snapToGrid w:val="0"/>
          <w:kern w:val="0"/>
          <w:sz w:val="32"/>
          <w:szCs w:val="32"/>
        </w:rPr>
        <w:t>；</w:t>
      </w:r>
    </w:p>
    <w:p w:rsidR="00427532" w:rsidRDefault="00C77D2D" w:rsidP="00BD5DD6">
      <w:pPr>
        <w:adjustRightInd w:val="0"/>
        <w:snapToGrid w:val="0"/>
        <w:spacing w:line="560" w:lineRule="exact"/>
        <w:ind w:firstLineChars="200" w:firstLine="640"/>
        <w:rPr>
          <w:rFonts w:ascii="仿宋_GB2312" w:eastAsia="仿宋_GB2312" w:hAnsi="仿宋" w:cs="仿宋"/>
          <w:snapToGrid w:val="0"/>
          <w:kern w:val="0"/>
          <w:sz w:val="32"/>
          <w:szCs w:val="32"/>
        </w:rPr>
      </w:pPr>
      <w:r>
        <w:rPr>
          <w:rFonts w:ascii="仿宋_GB2312" w:eastAsia="仿宋_GB2312" w:hAnsi="仿宋" w:cs="仿宋" w:hint="eastAsia"/>
          <w:snapToGrid w:val="0"/>
          <w:kern w:val="0"/>
          <w:sz w:val="32"/>
          <w:szCs w:val="32"/>
        </w:rPr>
        <w:t>2</w:t>
      </w:r>
      <w:r w:rsidR="00755EC7">
        <w:rPr>
          <w:rFonts w:ascii="仿宋_GB2312" w:eastAsia="仿宋_GB2312" w:hAnsi="仿宋" w:cs="仿宋" w:hint="eastAsia"/>
          <w:snapToGrid w:val="0"/>
          <w:kern w:val="0"/>
          <w:sz w:val="32"/>
          <w:szCs w:val="32"/>
        </w:rPr>
        <w:t>.</w:t>
      </w:r>
      <w:r w:rsidR="00135F0E" w:rsidRPr="00135F0E">
        <w:rPr>
          <w:rFonts w:ascii="仿宋_GB2312" w:eastAsia="仿宋_GB2312" w:hAnsi="仿宋" w:cs="仿宋"/>
          <w:snapToGrid w:val="0"/>
          <w:kern w:val="0"/>
          <w:sz w:val="32"/>
          <w:szCs w:val="32"/>
        </w:rPr>
        <w:t>具备一定的国内外知识产权拥有量和较为完善的知识产权管理制度与工作体系；</w:t>
      </w:r>
    </w:p>
    <w:p w:rsidR="00427532" w:rsidRDefault="003A3DB3" w:rsidP="00BD5DD6">
      <w:pPr>
        <w:adjustRightInd w:val="0"/>
        <w:snapToGrid w:val="0"/>
        <w:spacing w:line="560" w:lineRule="exact"/>
        <w:ind w:firstLineChars="200" w:firstLine="640"/>
        <w:rPr>
          <w:rFonts w:ascii="仿宋_GB2312" w:eastAsia="仿宋_GB2312" w:hAnsi="仿宋" w:cs="仿宋"/>
          <w:snapToGrid w:val="0"/>
          <w:kern w:val="0"/>
          <w:sz w:val="32"/>
          <w:szCs w:val="32"/>
        </w:rPr>
      </w:pPr>
      <w:r>
        <w:rPr>
          <w:rFonts w:ascii="仿宋_GB2312" w:eastAsia="仿宋_GB2312" w:hAnsi="仿宋" w:cs="仿宋" w:hint="eastAsia"/>
          <w:snapToGrid w:val="0"/>
          <w:kern w:val="0"/>
          <w:sz w:val="32"/>
          <w:szCs w:val="32"/>
        </w:rPr>
        <w:t>3</w:t>
      </w:r>
      <w:r w:rsidR="00755EC7">
        <w:rPr>
          <w:rFonts w:ascii="仿宋_GB2312" w:eastAsia="仿宋_GB2312" w:hAnsi="仿宋" w:cs="仿宋" w:hint="eastAsia"/>
          <w:snapToGrid w:val="0"/>
          <w:kern w:val="0"/>
          <w:sz w:val="32"/>
          <w:szCs w:val="32"/>
        </w:rPr>
        <w:t>.</w:t>
      </w:r>
      <w:r w:rsidR="00135F0E" w:rsidRPr="00135F0E">
        <w:rPr>
          <w:rFonts w:ascii="仿宋_GB2312" w:eastAsia="仿宋_GB2312" w:hAnsi="仿宋" w:cs="仿宋"/>
          <w:snapToGrid w:val="0"/>
          <w:kern w:val="0"/>
          <w:sz w:val="32"/>
          <w:szCs w:val="32"/>
        </w:rPr>
        <w:t>对海外维权工作有人员、经费等保障条件</w:t>
      </w:r>
      <w:r w:rsidR="00252129">
        <w:rPr>
          <w:rFonts w:ascii="仿宋_GB2312" w:eastAsia="仿宋_GB2312" w:hAnsi="仿宋" w:cs="仿宋" w:hint="eastAsia"/>
          <w:snapToGrid w:val="0"/>
          <w:kern w:val="0"/>
          <w:sz w:val="32"/>
          <w:szCs w:val="32"/>
        </w:rPr>
        <w:t>有一定</w:t>
      </w:r>
      <w:r w:rsidR="0055357E">
        <w:rPr>
          <w:rFonts w:ascii="仿宋_GB2312" w:eastAsia="仿宋_GB2312" w:hAnsi="仿宋" w:cs="仿宋" w:hint="eastAsia"/>
          <w:snapToGrid w:val="0"/>
          <w:kern w:val="0"/>
          <w:sz w:val="32"/>
          <w:szCs w:val="32"/>
        </w:rPr>
        <w:t>的</w:t>
      </w:r>
      <w:r w:rsidR="00135F0E" w:rsidRPr="00135F0E">
        <w:rPr>
          <w:rFonts w:ascii="仿宋_GB2312" w:eastAsia="仿宋_GB2312" w:hAnsi="仿宋" w:cs="仿宋"/>
          <w:snapToGrid w:val="0"/>
          <w:kern w:val="0"/>
          <w:sz w:val="32"/>
          <w:szCs w:val="32"/>
        </w:rPr>
        <w:t>投入</w:t>
      </w:r>
      <w:r w:rsidR="00FF0496">
        <w:rPr>
          <w:rFonts w:ascii="仿宋_GB2312" w:eastAsia="仿宋_GB2312" w:hAnsi="仿宋" w:cs="仿宋" w:hint="eastAsia"/>
          <w:snapToGrid w:val="0"/>
          <w:kern w:val="0"/>
          <w:sz w:val="32"/>
          <w:szCs w:val="32"/>
        </w:rPr>
        <w:t>；</w:t>
      </w:r>
    </w:p>
    <w:p w:rsidR="00427532" w:rsidRPr="003A3DB3" w:rsidRDefault="003A3DB3" w:rsidP="00BD5DD6">
      <w:pPr>
        <w:adjustRightInd w:val="0"/>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t>4</w:t>
      </w:r>
      <w:r w:rsidR="00755EC7" w:rsidRPr="003A3DB3">
        <w:rPr>
          <w:rFonts w:ascii="仿宋_GB2312" w:eastAsia="仿宋_GB2312" w:hint="eastAsia"/>
          <w:sz w:val="32"/>
          <w:szCs w:val="32"/>
        </w:rPr>
        <w:t>.</w:t>
      </w:r>
      <w:r w:rsidR="00FF0496" w:rsidRPr="003A3DB3">
        <w:rPr>
          <w:rFonts w:ascii="仿宋_GB2312" w:eastAsia="仿宋_GB2312" w:hint="eastAsia"/>
          <w:sz w:val="32"/>
          <w:szCs w:val="32"/>
        </w:rPr>
        <w:t>在申请日之前的3年内未被列入严重违法失信黑名单</w:t>
      </w:r>
      <w:r w:rsidR="00AD4975" w:rsidRPr="003A3DB3">
        <w:rPr>
          <w:rFonts w:ascii="仿宋_GB2312" w:eastAsia="仿宋_GB2312" w:hint="eastAsia"/>
          <w:sz w:val="32"/>
          <w:szCs w:val="32"/>
        </w:rPr>
        <w:t>，</w:t>
      </w:r>
      <w:r w:rsidR="002126ED" w:rsidRPr="003A3DB3">
        <w:rPr>
          <w:rFonts w:ascii="仿宋_GB2312" w:eastAsia="仿宋_GB2312" w:hint="eastAsia"/>
          <w:sz w:val="32"/>
          <w:szCs w:val="32"/>
        </w:rPr>
        <w:t>并且</w:t>
      </w:r>
      <w:r w:rsidR="00AD4975" w:rsidRPr="003A3DB3">
        <w:rPr>
          <w:rFonts w:ascii="仿宋_GB2312" w:eastAsia="仿宋_GB2312" w:hint="eastAsia"/>
          <w:sz w:val="32"/>
          <w:szCs w:val="32"/>
        </w:rPr>
        <w:t>不</w:t>
      </w:r>
      <w:r w:rsidR="00FF0496" w:rsidRPr="003A3DB3">
        <w:rPr>
          <w:rFonts w:ascii="仿宋_GB2312" w:eastAsia="仿宋_GB2312" w:hint="eastAsia"/>
          <w:sz w:val="32"/>
          <w:szCs w:val="32"/>
        </w:rPr>
        <w:t>存在其他失信行为。</w:t>
      </w:r>
    </w:p>
    <w:p w:rsidR="00427532" w:rsidRDefault="00135F0E" w:rsidP="00BD5DD6">
      <w:pPr>
        <w:adjustRightInd w:val="0"/>
        <w:snapToGrid w:val="0"/>
        <w:spacing w:line="560" w:lineRule="exact"/>
        <w:ind w:firstLineChars="200" w:firstLine="643"/>
        <w:outlineLvl w:val="0"/>
        <w:rPr>
          <w:rFonts w:ascii="楷体_GB2312" w:eastAsia="楷体_GB2312" w:hAnsi="仿宋" w:cs="仿宋"/>
          <w:b/>
          <w:snapToGrid w:val="0"/>
          <w:kern w:val="0"/>
          <w:sz w:val="32"/>
          <w:szCs w:val="32"/>
        </w:rPr>
      </w:pPr>
      <w:r w:rsidRPr="00135F0E">
        <w:rPr>
          <w:rFonts w:ascii="楷体_GB2312" w:eastAsia="楷体_GB2312" w:hAnsi="仿宋" w:cs="仿宋" w:hint="eastAsia"/>
          <w:b/>
          <w:snapToGrid w:val="0"/>
          <w:kern w:val="0"/>
          <w:sz w:val="32"/>
          <w:szCs w:val="32"/>
        </w:rPr>
        <w:t>（三）社会组织</w:t>
      </w:r>
      <w:r w:rsidR="00252129">
        <w:rPr>
          <w:rFonts w:ascii="楷体_GB2312" w:eastAsia="楷体_GB2312" w:hAnsi="仿宋" w:cs="仿宋" w:hint="eastAsia"/>
          <w:b/>
          <w:snapToGrid w:val="0"/>
          <w:kern w:val="0"/>
          <w:sz w:val="32"/>
          <w:szCs w:val="32"/>
        </w:rPr>
        <w:t>需</w:t>
      </w:r>
      <w:r w:rsidRPr="00135F0E">
        <w:rPr>
          <w:rFonts w:ascii="楷体_GB2312" w:eastAsia="楷体_GB2312" w:hAnsi="仿宋" w:cs="仿宋" w:hint="eastAsia"/>
          <w:b/>
          <w:snapToGrid w:val="0"/>
          <w:kern w:val="0"/>
          <w:sz w:val="32"/>
          <w:szCs w:val="32"/>
        </w:rPr>
        <w:t>符合以下条件：</w:t>
      </w:r>
    </w:p>
    <w:p w:rsidR="00427532" w:rsidRPr="003A3DB3" w:rsidRDefault="00755EC7" w:rsidP="00BD5DD6">
      <w:pPr>
        <w:adjustRightInd w:val="0"/>
        <w:snapToGrid w:val="0"/>
        <w:spacing w:line="560" w:lineRule="exact"/>
        <w:ind w:firstLineChars="200" w:firstLine="640"/>
        <w:rPr>
          <w:rFonts w:ascii="仿宋_GB2312" w:eastAsia="仿宋_GB2312"/>
          <w:sz w:val="32"/>
          <w:szCs w:val="32"/>
        </w:rPr>
      </w:pPr>
      <w:r w:rsidRPr="003A3DB3">
        <w:rPr>
          <w:rFonts w:ascii="仿宋_GB2312" w:eastAsia="仿宋_GB2312" w:hint="eastAsia"/>
          <w:sz w:val="32"/>
          <w:szCs w:val="32"/>
        </w:rPr>
        <w:t>1.</w:t>
      </w:r>
      <w:r w:rsidR="00135F0E" w:rsidRPr="003A3DB3">
        <w:rPr>
          <w:rFonts w:ascii="仿宋_GB2312" w:eastAsia="仿宋_GB2312"/>
          <w:sz w:val="32"/>
          <w:szCs w:val="32"/>
        </w:rPr>
        <w:t>北京市行政区域内依法登记注册的行业协会、行业（产业）联盟等</w:t>
      </w:r>
      <w:r w:rsidR="00B7353A" w:rsidRPr="003A3DB3">
        <w:rPr>
          <w:rFonts w:ascii="仿宋_GB2312" w:eastAsia="仿宋_GB2312" w:hint="eastAsia"/>
          <w:sz w:val="32"/>
          <w:szCs w:val="32"/>
        </w:rPr>
        <w:t>社会组织</w:t>
      </w:r>
      <w:r w:rsidR="00135F0E" w:rsidRPr="003A3DB3">
        <w:rPr>
          <w:rFonts w:ascii="仿宋_GB2312" w:eastAsia="仿宋_GB2312"/>
          <w:sz w:val="32"/>
          <w:szCs w:val="32"/>
        </w:rPr>
        <w:t>；</w:t>
      </w:r>
    </w:p>
    <w:p w:rsidR="00427532" w:rsidRPr="003A3DB3" w:rsidRDefault="00252129" w:rsidP="00BD5DD6">
      <w:pPr>
        <w:adjustRightInd w:val="0"/>
        <w:snapToGrid w:val="0"/>
        <w:spacing w:line="560" w:lineRule="exact"/>
        <w:ind w:firstLineChars="200" w:firstLine="640"/>
        <w:rPr>
          <w:rFonts w:ascii="仿宋_GB2312" w:eastAsia="仿宋_GB2312"/>
          <w:sz w:val="32"/>
          <w:szCs w:val="32"/>
        </w:rPr>
      </w:pPr>
      <w:r w:rsidRPr="003A3DB3">
        <w:rPr>
          <w:rFonts w:ascii="仿宋_GB2312" w:eastAsia="仿宋_GB2312" w:hint="eastAsia"/>
          <w:sz w:val="32"/>
          <w:szCs w:val="32"/>
        </w:rPr>
        <w:lastRenderedPageBreak/>
        <w:t>2</w:t>
      </w:r>
      <w:r w:rsidR="00755EC7" w:rsidRPr="003A3DB3">
        <w:rPr>
          <w:rFonts w:ascii="仿宋_GB2312" w:eastAsia="仿宋_GB2312" w:hint="eastAsia"/>
          <w:sz w:val="32"/>
          <w:szCs w:val="32"/>
        </w:rPr>
        <w:t>.</w:t>
      </w:r>
      <w:r w:rsidR="00135F0E" w:rsidRPr="003A3DB3">
        <w:rPr>
          <w:rFonts w:ascii="仿宋_GB2312" w:eastAsia="仿宋_GB2312"/>
          <w:sz w:val="32"/>
          <w:szCs w:val="32"/>
        </w:rPr>
        <w:t>对</w:t>
      </w:r>
      <w:r w:rsidR="005D04D0" w:rsidRPr="003A3DB3">
        <w:rPr>
          <w:rFonts w:ascii="仿宋_GB2312" w:eastAsia="仿宋_GB2312" w:hint="eastAsia"/>
          <w:sz w:val="32"/>
          <w:szCs w:val="32"/>
        </w:rPr>
        <w:t>海外</w:t>
      </w:r>
      <w:r w:rsidR="00135F0E" w:rsidRPr="003A3DB3">
        <w:rPr>
          <w:rFonts w:ascii="仿宋_GB2312" w:eastAsia="仿宋_GB2312"/>
          <w:sz w:val="32"/>
          <w:szCs w:val="32"/>
        </w:rPr>
        <w:t>维权工作</w:t>
      </w:r>
      <w:r w:rsidR="005D04D0" w:rsidRPr="003A3DB3">
        <w:rPr>
          <w:rFonts w:ascii="仿宋_GB2312" w:eastAsia="仿宋_GB2312"/>
          <w:sz w:val="32"/>
          <w:szCs w:val="32"/>
        </w:rPr>
        <w:t>有人员、经费</w:t>
      </w:r>
      <w:r w:rsidR="00135F0E" w:rsidRPr="003A3DB3">
        <w:rPr>
          <w:rFonts w:ascii="仿宋_GB2312" w:eastAsia="仿宋_GB2312"/>
          <w:sz w:val="32"/>
          <w:szCs w:val="32"/>
        </w:rPr>
        <w:t>等保障条件</w:t>
      </w:r>
      <w:r w:rsidRPr="003A3DB3">
        <w:rPr>
          <w:rFonts w:ascii="仿宋_GB2312" w:eastAsia="仿宋_GB2312" w:hint="eastAsia"/>
          <w:sz w:val="32"/>
          <w:szCs w:val="32"/>
        </w:rPr>
        <w:t>有一定</w:t>
      </w:r>
      <w:r w:rsidR="0055357E">
        <w:rPr>
          <w:rFonts w:ascii="仿宋_GB2312" w:eastAsia="仿宋_GB2312" w:hint="eastAsia"/>
          <w:sz w:val="32"/>
          <w:szCs w:val="32"/>
        </w:rPr>
        <w:t>的</w:t>
      </w:r>
      <w:r w:rsidR="00135F0E" w:rsidRPr="003A3DB3">
        <w:rPr>
          <w:rFonts w:ascii="仿宋_GB2312" w:eastAsia="仿宋_GB2312"/>
          <w:sz w:val="32"/>
          <w:szCs w:val="32"/>
        </w:rPr>
        <w:t>投入；</w:t>
      </w:r>
    </w:p>
    <w:p w:rsidR="00427532" w:rsidRPr="003A3DB3" w:rsidRDefault="00252129" w:rsidP="00BD5DD6">
      <w:pPr>
        <w:adjustRightInd w:val="0"/>
        <w:snapToGrid w:val="0"/>
        <w:spacing w:line="560" w:lineRule="exact"/>
        <w:ind w:firstLineChars="200" w:firstLine="640"/>
        <w:rPr>
          <w:rFonts w:ascii="仿宋_GB2312" w:eastAsia="仿宋_GB2312"/>
          <w:sz w:val="32"/>
          <w:szCs w:val="32"/>
        </w:rPr>
      </w:pPr>
      <w:r w:rsidRPr="003A3DB3">
        <w:rPr>
          <w:rFonts w:ascii="仿宋_GB2312" w:eastAsia="仿宋_GB2312" w:hint="eastAsia"/>
          <w:sz w:val="32"/>
          <w:szCs w:val="32"/>
        </w:rPr>
        <w:t>3</w:t>
      </w:r>
      <w:r w:rsidR="00755EC7" w:rsidRPr="003A3DB3">
        <w:rPr>
          <w:rFonts w:ascii="仿宋_GB2312" w:eastAsia="仿宋_GB2312" w:hint="eastAsia"/>
          <w:sz w:val="32"/>
          <w:szCs w:val="32"/>
        </w:rPr>
        <w:t>.</w:t>
      </w:r>
      <w:r w:rsidR="00135F0E" w:rsidRPr="003A3DB3">
        <w:rPr>
          <w:rFonts w:ascii="仿宋_GB2312" w:eastAsia="仿宋_GB2312"/>
          <w:sz w:val="32"/>
          <w:szCs w:val="32"/>
        </w:rPr>
        <w:t>有协助其会员处理知识产权纠纷的能力和良好工作经验</w:t>
      </w:r>
      <w:r w:rsidR="00521457" w:rsidRPr="003A3DB3">
        <w:rPr>
          <w:rFonts w:ascii="仿宋_GB2312" w:eastAsia="仿宋_GB2312" w:hint="eastAsia"/>
          <w:sz w:val="32"/>
          <w:szCs w:val="32"/>
        </w:rPr>
        <w:t>；</w:t>
      </w:r>
    </w:p>
    <w:p w:rsidR="00427532" w:rsidRPr="003A3DB3" w:rsidRDefault="00252129" w:rsidP="00BD5DD6">
      <w:pPr>
        <w:adjustRightInd w:val="0"/>
        <w:snapToGrid w:val="0"/>
        <w:spacing w:line="560" w:lineRule="exact"/>
        <w:ind w:firstLineChars="200" w:firstLine="640"/>
        <w:rPr>
          <w:rFonts w:ascii="仿宋_GB2312" w:eastAsia="仿宋_GB2312"/>
          <w:sz w:val="32"/>
          <w:szCs w:val="32"/>
        </w:rPr>
      </w:pPr>
      <w:r w:rsidRPr="003A3DB3">
        <w:rPr>
          <w:rFonts w:ascii="仿宋_GB2312" w:eastAsia="仿宋_GB2312" w:hint="eastAsia"/>
          <w:sz w:val="32"/>
          <w:szCs w:val="32"/>
        </w:rPr>
        <w:t>4</w:t>
      </w:r>
      <w:r w:rsidR="00755EC7" w:rsidRPr="003A3DB3">
        <w:rPr>
          <w:rFonts w:ascii="仿宋_GB2312" w:eastAsia="仿宋_GB2312" w:hint="eastAsia"/>
          <w:sz w:val="32"/>
          <w:szCs w:val="32"/>
        </w:rPr>
        <w:t>.</w:t>
      </w:r>
      <w:r w:rsidR="00FF0496" w:rsidRPr="003A3DB3">
        <w:rPr>
          <w:rFonts w:ascii="仿宋_GB2312" w:eastAsia="仿宋_GB2312" w:hint="eastAsia"/>
          <w:sz w:val="32"/>
          <w:szCs w:val="32"/>
        </w:rPr>
        <w:t>在申请日之前的3年内未被列入严重违法失信</w:t>
      </w:r>
      <w:r w:rsidR="00AD4975" w:rsidRPr="00017421">
        <w:rPr>
          <w:rFonts w:ascii="仿宋_GB2312" w:eastAsia="仿宋_GB2312" w:hint="eastAsia"/>
          <w:sz w:val="32"/>
          <w:szCs w:val="32"/>
        </w:rPr>
        <w:t>社会组织</w:t>
      </w:r>
      <w:r w:rsidR="00FF0496" w:rsidRPr="003A3DB3">
        <w:rPr>
          <w:rFonts w:ascii="仿宋_GB2312" w:eastAsia="仿宋_GB2312" w:hint="eastAsia"/>
          <w:sz w:val="32"/>
          <w:szCs w:val="32"/>
        </w:rPr>
        <w:t>黑名单</w:t>
      </w:r>
      <w:r w:rsidR="00AD4975" w:rsidRPr="003A3DB3">
        <w:rPr>
          <w:rFonts w:ascii="仿宋_GB2312" w:eastAsia="仿宋_GB2312" w:hint="eastAsia"/>
          <w:sz w:val="32"/>
          <w:szCs w:val="32"/>
        </w:rPr>
        <w:t>，</w:t>
      </w:r>
      <w:r w:rsidR="002126ED" w:rsidRPr="003A3DB3">
        <w:rPr>
          <w:rFonts w:ascii="仿宋_GB2312" w:eastAsia="仿宋_GB2312" w:hint="eastAsia"/>
          <w:sz w:val="32"/>
          <w:szCs w:val="32"/>
        </w:rPr>
        <w:t>并且</w:t>
      </w:r>
      <w:r w:rsidR="00AD4975" w:rsidRPr="003A3DB3">
        <w:rPr>
          <w:rFonts w:ascii="仿宋_GB2312" w:eastAsia="仿宋_GB2312" w:hint="eastAsia"/>
          <w:sz w:val="32"/>
          <w:szCs w:val="32"/>
        </w:rPr>
        <w:t>不</w:t>
      </w:r>
      <w:r w:rsidR="00FF0496" w:rsidRPr="003A3DB3">
        <w:rPr>
          <w:rFonts w:ascii="仿宋_GB2312" w:eastAsia="仿宋_GB2312" w:hint="eastAsia"/>
          <w:sz w:val="32"/>
          <w:szCs w:val="32"/>
        </w:rPr>
        <w:t>存在其他失信行为。</w:t>
      </w:r>
    </w:p>
    <w:p w:rsidR="00427532" w:rsidRDefault="00135F0E" w:rsidP="00BD5DD6">
      <w:pPr>
        <w:adjustRightInd w:val="0"/>
        <w:snapToGrid w:val="0"/>
        <w:spacing w:line="560" w:lineRule="exact"/>
        <w:ind w:firstLineChars="200" w:firstLine="643"/>
        <w:outlineLvl w:val="0"/>
        <w:rPr>
          <w:rFonts w:ascii="楷体_GB2312" w:eastAsia="楷体_GB2312" w:hAnsi="仿宋" w:cs="仿宋"/>
          <w:b/>
          <w:snapToGrid w:val="0"/>
          <w:kern w:val="0"/>
          <w:sz w:val="32"/>
          <w:szCs w:val="32"/>
        </w:rPr>
      </w:pPr>
      <w:r w:rsidRPr="00135F0E">
        <w:rPr>
          <w:rFonts w:ascii="楷体_GB2312" w:eastAsia="楷体_GB2312" w:hAnsi="仿宋" w:cs="仿宋" w:hint="eastAsia"/>
          <w:b/>
          <w:snapToGrid w:val="0"/>
          <w:kern w:val="0"/>
          <w:sz w:val="32"/>
          <w:szCs w:val="32"/>
        </w:rPr>
        <w:t>（四）</w:t>
      </w:r>
      <w:r w:rsidR="002126ED">
        <w:rPr>
          <w:rFonts w:ascii="楷体_GB2312" w:eastAsia="楷体_GB2312" w:hAnsi="仿宋" w:cs="仿宋" w:hint="eastAsia"/>
          <w:b/>
          <w:snapToGrid w:val="0"/>
          <w:kern w:val="0"/>
          <w:sz w:val="32"/>
          <w:szCs w:val="32"/>
        </w:rPr>
        <w:t>知识产权</w:t>
      </w:r>
      <w:r w:rsidRPr="00135F0E">
        <w:rPr>
          <w:rFonts w:ascii="楷体_GB2312" w:eastAsia="楷体_GB2312" w:hAnsi="仿宋" w:cs="仿宋" w:hint="eastAsia"/>
          <w:b/>
          <w:snapToGrid w:val="0"/>
          <w:kern w:val="0"/>
          <w:sz w:val="32"/>
          <w:szCs w:val="32"/>
        </w:rPr>
        <w:t>服务机构</w:t>
      </w:r>
      <w:r w:rsidR="00BD5DD6">
        <w:rPr>
          <w:rFonts w:ascii="楷体_GB2312" w:eastAsia="楷体_GB2312" w:hAnsi="仿宋" w:cs="仿宋" w:hint="eastAsia"/>
          <w:b/>
          <w:snapToGrid w:val="0"/>
          <w:kern w:val="0"/>
          <w:sz w:val="32"/>
          <w:szCs w:val="32"/>
        </w:rPr>
        <w:t>需</w:t>
      </w:r>
      <w:r w:rsidRPr="00135F0E">
        <w:rPr>
          <w:rFonts w:ascii="楷体_GB2312" w:eastAsia="楷体_GB2312" w:hAnsi="仿宋" w:cs="仿宋" w:hint="eastAsia"/>
          <w:b/>
          <w:snapToGrid w:val="0"/>
          <w:kern w:val="0"/>
          <w:sz w:val="32"/>
          <w:szCs w:val="32"/>
        </w:rPr>
        <w:t>符合以下条件：</w:t>
      </w:r>
    </w:p>
    <w:p w:rsidR="00427532" w:rsidRPr="003A3DB3" w:rsidRDefault="00755EC7" w:rsidP="00BD5DD6">
      <w:pPr>
        <w:adjustRightInd w:val="0"/>
        <w:snapToGrid w:val="0"/>
        <w:spacing w:line="560" w:lineRule="exact"/>
        <w:ind w:firstLineChars="200" w:firstLine="640"/>
        <w:rPr>
          <w:rFonts w:ascii="仿宋_GB2312" w:eastAsia="仿宋_GB2312"/>
          <w:sz w:val="32"/>
          <w:szCs w:val="32"/>
        </w:rPr>
      </w:pPr>
      <w:r w:rsidRPr="003A3DB3">
        <w:rPr>
          <w:rFonts w:ascii="仿宋_GB2312" w:eastAsia="仿宋_GB2312" w:hint="eastAsia"/>
          <w:sz w:val="32"/>
          <w:szCs w:val="32"/>
        </w:rPr>
        <w:t>1.</w:t>
      </w:r>
      <w:r w:rsidR="00135F0E" w:rsidRPr="003A3DB3">
        <w:rPr>
          <w:rFonts w:ascii="仿宋_GB2312" w:eastAsia="仿宋_GB2312"/>
          <w:sz w:val="32"/>
          <w:szCs w:val="32"/>
        </w:rPr>
        <w:t>北京市行政区域内依法登记注册</w:t>
      </w:r>
      <w:r w:rsidR="00E26828" w:rsidRPr="003A3DB3">
        <w:rPr>
          <w:rFonts w:ascii="仿宋_GB2312" w:eastAsia="仿宋_GB2312"/>
          <w:sz w:val="32"/>
          <w:szCs w:val="32"/>
        </w:rPr>
        <w:t>的知识产权服务机构，具备相应的服务资质、涉外服务团队和专家资源</w:t>
      </w:r>
      <w:r w:rsidR="00E26828" w:rsidRPr="003A3DB3">
        <w:rPr>
          <w:rFonts w:ascii="仿宋_GB2312" w:eastAsia="仿宋_GB2312" w:hint="eastAsia"/>
          <w:sz w:val="32"/>
          <w:szCs w:val="32"/>
        </w:rPr>
        <w:t>;</w:t>
      </w:r>
    </w:p>
    <w:p w:rsidR="00427532" w:rsidRPr="003A3DB3" w:rsidRDefault="00755EC7" w:rsidP="00BD5DD6">
      <w:pPr>
        <w:adjustRightInd w:val="0"/>
        <w:snapToGrid w:val="0"/>
        <w:spacing w:line="560" w:lineRule="exact"/>
        <w:ind w:firstLineChars="200" w:firstLine="640"/>
        <w:rPr>
          <w:rFonts w:ascii="仿宋_GB2312" w:eastAsia="仿宋_GB2312"/>
          <w:sz w:val="32"/>
          <w:szCs w:val="32"/>
        </w:rPr>
      </w:pPr>
      <w:r w:rsidRPr="003A3DB3">
        <w:rPr>
          <w:rFonts w:ascii="仿宋_GB2312" w:eastAsia="仿宋_GB2312" w:hint="eastAsia"/>
          <w:sz w:val="32"/>
          <w:szCs w:val="32"/>
        </w:rPr>
        <w:t>2.</w:t>
      </w:r>
      <w:r w:rsidR="00135F0E" w:rsidRPr="003A3DB3">
        <w:rPr>
          <w:rFonts w:ascii="仿宋_GB2312" w:eastAsia="仿宋_GB2312"/>
          <w:sz w:val="32"/>
          <w:szCs w:val="32"/>
        </w:rPr>
        <w:t>具有合作良好的国外服务团队；</w:t>
      </w:r>
    </w:p>
    <w:p w:rsidR="00427532" w:rsidRPr="003A3DB3" w:rsidRDefault="00755EC7" w:rsidP="00BD5DD6">
      <w:pPr>
        <w:adjustRightInd w:val="0"/>
        <w:snapToGrid w:val="0"/>
        <w:spacing w:line="560" w:lineRule="exact"/>
        <w:ind w:firstLineChars="200" w:firstLine="640"/>
        <w:rPr>
          <w:rFonts w:ascii="仿宋_GB2312" w:eastAsia="仿宋_GB2312"/>
          <w:sz w:val="32"/>
          <w:szCs w:val="32"/>
        </w:rPr>
      </w:pPr>
      <w:r w:rsidRPr="003A3DB3">
        <w:rPr>
          <w:rFonts w:ascii="仿宋_GB2312" w:eastAsia="仿宋_GB2312" w:hint="eastAsia"/>
          <w:sz w:val="32"/>
          <w:szCs w:val="32"/>
        </w:rPr>
        <w:t>3.</w:t>
      </w:r>
      <w:r w:rsidR="00135F0E" w:rsidRPr="003A3DB3">
        <w:rPr>
          <w:rFonts w:ascii="仿宋_GB2312" w:eastAsia="仿宋_GB2312"/>
          <w:sz w:val="32"/>
          <w:szCs w:val="32"/>
        </w:rPr>
        <w:t>具备承担援助项目的良好工作经验；</w:t>
      </w:r>
    </w:p>
    <w:p w:rsidR="00427532" w:rsidRPr="003A3DB3" w:rsidRDefault="00755EC7" w:rsidP="00BD5DD6">
      <w:pPr>
        <w:adjustRightInd w:val="0"/>
        <w:snapToGrid w:val="0"/>
        <w:spacing w:line="560" w:lineRule="exact"/>
        <w:ind w:firstLineChars="200" w:firstLine="640"/>
        <w:rPr>
          <w:rFonts w:ascii="仿宋_GB2312" w:eastAsia="仿宋_GB2312"/>
          <w:sz w:val="32"/>
          <w:szCs w:val="32"/>
        </w:rPr>
      </w:pPr>
      <w:r w:rsidRPr="003A3DB3">
        <w:rPr>
          <w:rFonts w:ascii="仿宋_GB2312" w:eastAsia="仿宋_GB2312" w:hint="eastAsia"/>
          <w:sz w:val="32"/>
          <w:szCs w:val="32"/>
        </w:rPr>
        <w:t>4.</w:t>
      </w:r>
      <w:r w:rsidR="00135F0E" w:rsidRPr="003A3DB3">
        <w:rPr>
          <w:rFonts w:ascii="仿宋_GB2312" w:eastAsia="仿宋_GB2312"/>
          <w:sz w:val="32"/>
          <w:szCs w:val="32"/>
        </w:rPr>
        <w:t>使用合法来源的文献、数据库及信息资源开展服务</w:t>
      </w:r>
      <w:r w:rsidR="00521457" w:rsidRPr="003A3DB3">
        <w:rPr>
          <w:rFonts w:ascii="仿宋_GB2312" w:eastAsia="仿宋_GB2312" w:hint="eastAsia"/>
          <w:sz w:val="32"/>
          <w:szCs w:val="32"/>
        </w:rPr>
        <w:t>；</w:t>
      </w:r>
    </w:p>
    <w:p w:rsidR="00427532" w:rsidRDefault="00755EC7" w:rsidP="00BD5DD6">
      <w:pPr>
        <w:adjustRightInd w:val="0"/>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t>5.</w:t>
      </w:r>
      <w:r w:rsidR="00FF0496" w:rsidRPr="00017421">
        <w:rPr>
          <w:rFonts w:ascii="仿宋_GB2312" w:eastAsia="仿宋_GB2312" w:hint="eastAsia"/>
          <w:sz w:val="32"/>
          <w:szCs w:val="32"/>
        </w:rPr>
        <w:t>在申请日之前的3年内</w:t>
      </w:r>
      <w:r w:rsidR="00C24DD8">
        <w:rPr>
          <w:rFonts w:ascii="仿宋_GB2312" w:eastAsia="仿宋_GB2312" w:hint="eastAsia"/>
          <w:sz w:val="32"/>
          <w:szCs w:val="32"/>
        </w:rPr>
        <w:t>未</w:t>
      </w:r>
      <w:r w:rsidR="00FF0496" w:rsidRPr="00017421">
        <w:rPr>
          <w:rFonts w:ascii="仿宋_GB2312" w:eastAsia="仿宋_GB2312" w:hint="eastAsia"/>
          <w:sz w:val="32"/>
          <w:szCs w:val="32"/>
        </w:rPr>
        <w:t>被列</w:t>
      </w:r>
      <w:r w:rsidR="00FF0496">
        <w:rPr>
          <w:rFonts w:ascii="仿宋_GB2312" w:eastAsia="仿宋_GB2312" w:hint="eastAsia"/>
          <w:sz w:val="32"/>
          <w:szCs w:val="32"/>
        </w:rPr>
        <w:t>入</w:t>
      </w:r>
      <w:r w:rsidR="00FF0496" w:rsidRPr="00017421">
        <w:rPr>
          <w:rFonts w:ascii="仿宋_GB2312" w:eastAsia="仿宋_GB2312" w:hint="eastAsia"/>
          <w:sz w:val="32"/>
          <w:szCs w:val="32"/>
        </w:rPr>
        <w:t>严重违法失信企业、社会组织黑名单</w:t>
      </w:r>
      <w:r w:rsidR="00C24DD8">
        <w:rPr>
          <w:rFonts w:ascii="仿宋_GB2312" w:eastAsia="仿宋_GB2312" w:hint="eastAsia"/>
          <w:sz w:val="32"/>
          <w:szCs w:val="32"/>
        </w:rPr>
        <w:t>，</w:t>
      </w:r>
      <w:r w:rsidR="002126ED">
        <w:rPr>
          <w:rFonts w:ascii="仿宋_GB2312" w:eastAsia="仿宋_GB2312" w:hint="eastAsia"/>
          <w:sz w:val="32"/>
          <w:szCs w:val="32"/>
        </w:rPr>
        <w:t>并且</w:t>
      </w:r>
      <w:r w:rsidR="00C24DD8">
        <w:rPr>
          <w:rFonts w:ascii="仿宋_GB2312" w:eastAsia="仿宋_GB2312" w:hint="eastAsia"/>
          <w:sz w:val="32"/>
          <w:szCs w:val="32"/>
        </w:rPr>
        <w:t>不</w:t>
      </w:r>
      <w:r w:rsidR="00FF0496" w:rsidRPr="00017421">
        <w:rPr>
          <w:rFonts w:ascii="仿宋_GB2312" w:eastAsia="仿宋_GB2312" w:hint="eastAsia"/>
          <w:sz w:val="32"/>
          <w:szCs w:val="32"/>
        </w:rPr>
        <w:t>存在其他失信行为</w:t>
      </w:r>
      <w:r w:rsidR="00C24DD8">
        <w:rPr>
          <w:rFonts w:ascii="仿宋_GB2312" w:eastAsia="仿宋_GB2312" w:hint="eastAsia"/>
          <w:sz w:val="32"/>
          <w:szCs w:val="32"/>
        </w:rPr>
        <w:t>。</w:t>
      </w:r>
    </w:p>
    <w:p w:rsidR="0074385D" w:rsidRDefault="00252129">
      <w:pPr>
        <w:adjustRightInd w:val="0"/>
        <w:snapToGrid w:val="0"/>
        <w:spacing w:line="560" w:lineRule="exact"/>
        <w:ind w:firstLineChars="200" w:firstLine="640"/>
        <w:outlineLvl w:val="0"/>
        <w:rPr>
          <w:rFonts w:ascii="黑体" w:eastAsia="黑体" w:hAnsi="黑体"/>
          <w:bCs/>
          <w:snapToGrid w:val="0"/>
          <w:kern w:val="0"/>
          <w:sz w:val="32"/>
          <w:szCs w:val="32"/>
        </w:rPr>
      </w:pPr>
      <w:r>
        <w:rPr>
          <w:rFonts w:ascii="黑体" w:eastAsia="黑体" w:hAnsi="黑体" w:hint="eastAsia"/>
          <w:bCs/>
          <w:snapToGrid w:val="0"/>
          <w:kern w:val="0"/>
          <w:sz w:val="32"/>
          <w:szCs w:val="32"/>
        </w:rPr>
        <w:t>二</w:t>
      </w:r>
      <w:r w:rsidR="00C77D2D">
        <w:rPr>
          <w:rFonts w:ascii="黑体" w:eastAsia="黑体" w:hAnsi="黑体" w:hint="eastAsia"/>
          <w:bCs/>
          <w:snapToGrid w:val="0"/>
          <w:kern w:val="0"/>
          <w:sz w:val="32"/>
          <w:szCs w:val="32"/>
        </w:rPr>
        <w:t>、</w:t>
      </w:r>
      <w:r w:rsidR="00C77D2D" w:rsidRPr="00135F0E">
        <w:rPr>
          <w:rFonts w:ascii="黑体" w:eastAsia="黑体" w:hAnsi="黑体" w:hint="eastAsia"/>
          <w:bCs/>
          <w:snapToGrid w:val="0"/>
          <w:kern w:val="0"/>
          <w:sz w:val="32"/>
          <w:szCs w:val="32"/>
        </w:rPr>
        <w:t>申报及</w:t>
      </w:r>
      <w:r w:rsidR="00C77D2D">
        <w:rPr>
          <w:rFonts w:ascii="黑体" w:eastAsia="黑体" w:hAnsi="黑体" w:hint="eastAsia"/>
          <w:bCs/>
          <w:snapToGrid w:val="0"/>
          <w:kern w:val="0"/>
          <w:sz w:val="32"/>
          <w:szCs w:val="32"/>
        </w:rPr>
        <w:t>评审</w:t>
      </w:r>
      <w:r w:rsidR="00C77D2D" w:rsidRPr="00135F0E">
        <w:rPr>
          <w:rFonts w:ascii="黑体" w:eastAsia="黑体" w:hAnsi="黑体" w:hint="eastAsia"/>
          <w:bCs/>
          <w:snapToGrid w:val="0"/>
          <w:kern w:val="0"/>
          <w:sz w:val="32"/>
          <w:szCs w:val="32"/>
        </w:rPr>
        <w:t>流程</w:t>
      </w:r>
    </w:p>
    <w:p w:rsidR="007216C9" w:rsidRPr="00981F2D" w:rsidRDefault="007216C9" w:rsidP="00BD5DD6">
      <w:pPr>
        <w:adjustRightInd w:val="0"/>
        <w:snapToGrid w:val="0"/>
        <w:spacing w:line="560" w:lineRule="exact"/>
        <w:ind w:firstLineChars="200" w:firstLine="643"/>
        <w:outlineLvl w:val="0"/>
        <w:rPr>
          <w:rFonts w:ascii="楷体_GB2312" w:eastAsia="楷体_GB2312" w:hAnsi="仿宋" w:cs="仿宋"/>
          <w:b/>
          <w:snapToGrid w:val="0"/>
          <w:kern w:val="0"/>
          <w:sz w:val="32"/>
          <w:szCs w:val="32"/>
        </w:rPr>
      </w:pPr>
      <w:r w:rsidRPr="00981F2D">
        <w:rPr>
          <w:rFonts w:ascii="楷体_GB2312" w:eastAsia="楷体_GB2312" w:hAnsi="仿宋" w:cs="仿宋" w:hint="eastAsia"/>
          <w:b/>
          <w:snapToGrid w:val="0"/>
          <w:kern w:val="0"/>
          <w:sz w:val="32"/>
          <w:szCs w:val="32"/>
        </w:rPr>
        <w:t>（一）</w:t>
      </w:r>
      <w:r>
        <w:rPr>
          <w:rFonts w:ascii="楷体_GB2312" w:eastAsia="楷体_GB2312" w:hAnsi="仿宋" w:cs="仿宋" w:hint="eastAsia"/>
          <w:b/>
          <w:snapToGrid w:val="0"/>
          <w:kern w:val="0"/>
          <w:sz w:val="32"/>
          <w:szCs w:val="32"/>
        </w:rPr>
        <w:t>项目申报</w:t>
      </w:r>
    </w:p>
    <w:p w:rsidR="0055357E" w:rsidRDefault="00981F2D" w:rsidP="00BD5DD6">
      <w:pPr>
        <w:adjustRightInd w:val="0"/>
        <w:snapToGrid w:val="0"/>
        <w:spacing w:line="560" w:lineRule="exact"/>
        <w:ind w:firstLineChars="200" w:firstLine="640"/>
        <w:rPr>
          <w:rFonts w:ascii="仿宋_GB2312" w:eastAsia="仿宋_GB2312"/>
          <w:sz w:val="32"/>
          <w:szCs w:val="32"/>
        </w:rPr>
      </w:pPr>
      <w:r w:rsidRPr="00DB4020">
        <w:rPr>
          <w:rFonts w:ascii="仿宋_GB2312" w:eastAsia="仿宋_GB2312" w:hint="eastAsia"/>
          <w:sz w:val="32"/>
          <w:szCs w:val="32"/>
        </w:rPr>
        <w:t>企事业单位或社会组织</w:t>
      </w:r>
      <w:r>
        <w:rPr>
          <w:rFonts w:ascii="仿宋_GB2312" w:eastAsia="仿宋_GB2312" w:hint="eastAsia"/>
          <w:sz w:val="32"/>
          <w:szCs w:val="32"/>
        </w:rPr>
        <w:t>（</w:t>
      </w:r>
      <w:r w:rsidR="00AA22B3">
        <w:rPr>
          <w:rFonts w:ascii="仿宋_GB2312" w:eastAsia="仿宋_GB2312" w:hint="eastAsia"/>
          <w:sz w:val="32"/>
          <w:szCs w:val="32"/>
        </w:rPr>
        <w:t>简称“申请人”</w:t>
      </w:r>
      <w:r>
        <w:rPr>
          <w:rFonts w:ascii="仿宋_GB2312" w:eastAsia="仿宋_GB2312" w:hint="eastAsia"/>
          <w:sz w:val="32"/>
          <w:szCs w:val="32"/>
        </w:rPr>
        <w:t>）</w:t>
      </w:r>
      <w:r w:rsidRPr="00DB4020">
        <w:rPr>
          <w:rFonts w:ascii="仿宋_GB2312" w:eastAsia="仿宋_GB2312" w:hint="eastAsia"/>
          <w:sz w:val="32"/>
          <w:szCs w:val="32"/>
        </w:rPr>
        <w:t>需与知识产权服务机构</w:t>
      </w:r>
      <w:r>
        <w:rPr>
          <w:rFonts w:ascii="仿宋_GB2312" w:eastAsia="仿宋_GB2312" w:hint="eastAsia"/>
          <w:sz w:val="32"/>
          <w:szCs w:val="32"/>
        </w:rPr>
        <w:t>（</w:t>
      </w:r>
      <w:r w:rsidR="00AA22B3">
        <w:rPr>
          <w:rFonts w:ascii="仿宋_GB2312" w:eastAsia="仿宋_GB2312" w:hint="eastAsia"/>
          <w:sz w:val="32"/>
          <w:szCs w:val="32"/>
        </w:rPr>
        <w:t>简称“实施方”</w:t>
      </w:r>
      <w:r>
        <w:rPr>
          <w:rFonts w:ascii="仿宋_GB2312" w:eastAsia="仿宋_GB2312" w:hint="eastAsia"/>
          <w:sz w:val="32"/>
          <w:szCs w:val="32"/>
        </w:rPr>
        <w:t>）</w:t>
      </w:r>
      <w:r w:rsidRPr="00BD5DD6">
        <w:rPr>
          <w:rFonts w:ascii="仿宋_GB2312" w:eastAsia="仿宋_GB2312" w:hint="eastAsia"/>
          <w:b/>
          <w:sz w:val="32"/>
          <w:szCs w:val="32"/>
        </w:rPr>
        <w:t>联合申报</w:t>
      </w:r>
      <w:r w:rsidR="0055357E">
        <w:rPr>
          <w:rFonts w:ascii="仿宋_GB2312" w:eastAsia="仿宋_GB2312" w:hint="eastAsia"/>
          <w:b/>
          <w:sz w:val="32"/>
          <w:szCs w:val="32"/>
        </w:rPr>
        <w:t>。</w:t>
      </w:r>
      <w:r w:rsidR="009F76EA">
        <w:rPr>
          <w:rFonts w:ascii="仿宋_GB2312" w:eastAsia="仿宋_GB2312" w:hint="eastAsia"/>
          <w:sz w:val="32"/>
          <w:szCs w:val="32"/>
        </w:rPr>
        <w:t>同一申请人和实施方均仅能就同一</w:t>
      </w:r>
      <w:r w:rsidR="00E00ED1">
        <w:rPr>
          <w:rFonts w:ascii="仿宋_GB2312" w:eastAsia="仿宋_GB2312" w:hint="eastAsia"/>
          <w:sz w:val="32"/>
          <w:szCs w:val="32"/>
        </w:rPr>
        <w:t>知识产权类型项目</w:t>
      </w:r>
      <w:r w:rsidR="009F76EA">
        <w:rPr>
          <w:rFonts w:ascii="仿宋_GB2312" w:eastAsia="仿宋_GB2312" w:hint="eastAsia"/>
          <w:sz w:val="32"/>
          <w:szCs w:val="32"/>
        </w:rPr>
        <w:t>申报一次。</w:t>
      </w:r>
    </w:p>
    <w:p w:rsidR="00AA22B3" w:rsidRDefault="0055357E" w:rsidP="00BD5DD6">
      <w:pPr>
        <w:adjustRightInd w:val="0"/>
        <w:snapToGrid w:val="0"/>
        <w:spacing w:line="560" w:lineRule="exact"/>
        <w:ind w:firstLineChars="200" w:firstLine="640"/>
        <w:rPr>
          <w:rFonts w:ascii="仿宋_GB2312" w:eastAsia="仿宋_GB2312"/>
          <w:sz w:val="32"/>
          <w:szCs w:val="32"/>
        </w:rPr>
      </w:pPr>
      <w:r w:rsidRPr="00E7301D">
        <w:rPr>
          <w:rFonts w:ascii="仿宋_GB2312" w:eastAsia="仿宋_GB2312" w:hint="eastAsia"/>
          <w:sz w:val="32"/>
          <w:szCs w:val="32"/>
        </w:rPr>
        <w:t>具体申报方式见</w:t>
      </w:r>
      <w:r>
        <w:rPr>
          <w:rFonts w:ascii="仿宋_GB2312" w:eastAsia="仿宋_GB2312" w:hint="eastAsia"/>
          <w:b/>
          <w:sz w:val="32"/>
          <w:szCs w:val="32"/>
        </w:rPr>
        <w:t>“五、申报方式”</w:t>
      </w:r>
      <w:r w:rsidRPr="00DB4020">
        <w:rPr>
          <w:rFonts w:ascii="仿宋_GB2312" w:eastAsia="仿宋_GB2312" w:hint="eastAsia"/>
          <w:sz w:val="32"/>
          <w:szCs w:val="32"/>
        </w:rPr>
        <w:t>。</w:t>
      </w:r>
    </w:p>
    <w:p w:rsidR="007216C9" w:rsidRPr="00981F2D" w:rsidRDefault="007216C9" w:rsidP="00BD5DD6">
      <w:pPr>
        <w:adjustRightInd w:val="0"/>
        <w:snapToGrid w:val="0"/>
        <w:spacing w:line="560" w:lineRule="exact"/>
        <w:ind w:firstLineChars="200" w:firstLine="643"/>
        <w:outlineLvl w:val="0"/>
        <w:rPr>
          <w:rFonts w:ascii="楷体_GB2312" w:eastAsia="楷体_GB2312" w:hAnsi="仿宋" w:cs="仿宋"/>
          <w:b/>
          <w:snapToGrid w:val="0"/>
          <w:kern w:val="0"/>
          <w:sz w:val="32"/>
          <w:szCs w:val="32"/>
        </w:rPr>
      </w:pPr>
      <w:r>
        <w:rPr>
          <w:rFonts w:ascii="楷体_GB2312" w:eastAsia="楷体_GB2312" w:hAnsi="仿宋" w:cs="仿宋" w:hint="eastAsia"/>
          <w:b/>
          <w:snapToGrid w:val="0"/>
          <w:kern w:val="0"/>
          <w:sz w:val="32"/>
          <w:szCs w:val="32"/>
        </w:rPr>
        <w:t>（二）区级</w:t>
      </w:r>
      <w:r w:rsidRPr="00981F2D">
        <w:rPr>
          <w:rFonts w:ascii="楷体_GB2312" w:eastAsia="楷体_GB2312" w:hAnsi="仿宋" w:cs="仿宋" w:hint="eastAsia"/>
          <w:b/>
          <w:snapToGrid w:val="0"/>
          <w:kern w:val="0"/>
          <w:sz w:val="32"/>
          <w:szCs w:val="32"/>
        </w:rPr>
        <w:t>初审</w:t>
      </w:r>
    </w:p>
    <w:p w:rsidR="00C77D2D" w:rsidRDefault="00C77D2D" w:rsidP="00BD5DD6">
      <w:pPr>
        <w:adjustRightInd w:val="0"/>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t>区知识产权管理部门</w:t>
      </w:r>
      <w:r w:rsidR="00981F2D">
        <w:rPr>
          <w:rFonts w:ascii="仿宋_GB2312" w:eastAsia="仿宋_GB2312" w:hint="eastAsia"/>
          <w:sz w:val="32"/>
          <w:szCs w:val="32"/>
        </w:rPr>
        <w:t>对申报的项目进行</w:t>
      </w:r>
      <w:r>
        <w:rPr>
          <w:rFonts w:ascii="仿宋_GB2312" w:eastAsia="仿宋_GB2312" w:hint="eastAsia"/>
          <w:sz w:val="32"/>
          <w:szCs w:val="32"/>
        </w:rPr>
        <w:t>初审</w:t>
      </w:r>
      <w:r w:rsidR="00BD5DD6">
        <w:rPr>
          <w:rFonts w:ascii="仿宋_GB2312" w:eastAsia="仿宋_GB2312" w:hint="eastAsia"/>
          <w:sz w:val="32"/>
          <w:szCs w:val="32"/>
        </w:rPr>
        <w:t>，</w:t>
      </w:r>
      <w:r w:rsidR="007216C9">
        <w:rPr>
          <w:rFonts w:ascii="仿宋_GB2312" w:eastAsia="仿宋_GB2312" w:hint="eastAsia"/>
          <w:sz w:val="32"/>
          <w:szCs w:val="32"/>
        </w:rPr>
        <w:t>审核要点包括</w:t>
      </w:r>
      <w:r w:rsidR="00981F2D">
        <w:rPr>
          <w:rFonts w:ascii="仿宋_GB2312" w:eastAsia="仿宋_GB2312" w:hint="eastAsia"/>
          <w:sz w:val="32"/>
          <w:szCs w:val="32"/>
        </w:rPr>
        <w:t>：</w:t>
      </w:r>
    </w:p>
    <w:p w:rsidR="00981F2D" w:rsidRDefault="007216C9" w:rsidP="00BD5DD6">
      <w:pPr>
        <w:adjustRightInd w:val="0"/>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t>1.</w:t>
      </w:r>
      <w:r w:rsidR="00BD5DD6">
        <w:rPr>
          <w:rFonts w:ascii="仿宋_GB2312" w:eastAsia="仿宋_GB2312" w:hint="eastAsia"/>
          <w:sz w:val="32"/>
          <w:szCs w:val="32"/>
        </w:rPr>
        <w:t>项目申请人</w:t>
      </w:r>
      <w:r w:rsidR="00981F2D">
        <w:rPr>
          <w:rFonts w:ascii="仿宋_GB2312" w:eastAsia="仿宋_GB2312" w:hint="eastAsia"/>
          <w:sz w:val="32"/>
          <w:szCs w:val="32"/>
        </w:rPr>
        <w:t>是否为</w:t>
      </w:r>
      <w:r w:rsidR="00981F2D" w:rsidRPr="000D607D">
        <w:rPr>
          <w:rFonts w:ascii="仿宋_GB2312" w:eastAsia="仿宋_GB2312" w:hint="eastAsia"/>
          <w:b/>
          <w:sz w:val="32"/>
          <w:szCs w:val="32"/>
        </w:rPr>
        <w:t>辖区内</w:t>
      </w:r>
      <w:r w:rsidR="00981F2D">
        <w:rPr>
          <w:rFonts w:ascii="仿宋_GB2312" w:eastAsia="仿宋_GB2312" w:hint="eastAsia"/>
          <w:b/>
          <w:sz w:val="32"/>
          <w:szCs w:val="32"/>
        </w:rPr>
        <w:t>的</w:t>
      </w:r>
      <w:r w:rsidR="00981F2D" w:rsidRPr="00CF76AD">
        <w:rPr>
          <w:rFonts w:ascii="仿宋_GB2312" w:eastAsia="仿宋_GB2312" w:hAnsi="仿宋" w:cs="仿宋" w:hint="eastAsia"/>
          <w:b/>
          <w:snapToGrid w:val="0"/>
          <w:kern w:val="0"/>
          <w:sz w:val="32"/>
          <w:szCs w:val="32"/>
        </w:rPr>
        <w:t>企事</w:t>
      </w:r>
      <w:r w:rsidR="00981F2D" w:rsidRPr="00CF76AD">
        <w:rPr>
          <w:rFonts w:ascii="仿宋_GB2312" w:eastAsia="仿宋_GB2312" w:hAnsi="仿宋" w:cs="仿宋"/>
          <w:b/>
          <w:snapToGrid w:val="0"/>
          <w:kern w:val="0"/>
          <w:sz w:val="32"/>
          <w:szCs w:val="32"/>
        </w:rPr>
        <w:t>业</w:t>
      </w:r>
      <w:r w:rsidR="00981F2D" w:rsidRPr="00CF76AD">
        <w:rPr>
          <w:rFonts w:ascii="仿宋_GB2312" w:eastAsia="仿宋_GB2312" w:hAnsi="仿宋" w:cs="仿宋" w:hint="eastAsia"/>
          <w:b/>
          <w:snapToGrid w:val="0"/>
          <w:kern w:val="0"/>
          <w:sz w:val="32"/>
          <w:szCs w:val="32"/>
        </w:rPr>
        <w:t>单位或社会组织</w:t>
      </w:r>
      <w:r w:rsidR="00981F2D">
        <w:rPr>
          <w:rFonts w:ascii="仿宋_GB2312" w:eastAsia="仿宋_GB2312" w:hAnsi="仿宋" w:cs="仿宋" w:hint="eastAsia"/>
          <w:b/>
          <w:snapToGrid w:val="0"/>
          <w:kern w:val="0"/>
          <w:sz w:val="32"/>
          <w:szCs w:val="32"/>
        </w:rPr>
        <w:t>，</w:t>
      </w:r>
      <w:proofErr w:type="gramStart"/>
      <w:r w:rsidR="00981F2D" w:rsidRPr="00B07167">
        <w:rPr>
          <w:rFonts w:ascii="仿宋_GB2312" w:eastAsia="仿宋_GB2312" w:hAnsi="仿宋" w:cs="仿宋" w:hint="eastAsia"/>
          <w:snapToGrid w:val="0"/>
          <w:kern w:val="0"/>
          <w:sz w:val="32"/>
          <w:szCs w:val="32"/>
        </w:rPr>
        <w:t>且是否</w:t>
      </w:r>
      <w:proofErr w:type="gramEnd"/>
      <w:r w:rsidR="00981F2D" w:rsidRPr="00B07167">
        <w:rPr>
          <w:rFonts w:ascii="仿宋_GB2312" w:eastAsia="仿宋_GB2312" w:hAnsi="仿宋" w:cs="仿宋" w:hint="eastAsia"/>
          <w:b/>
          <w:snapToGrid w:val="0"/>
          <w:kern w:val="0"/>
          <w:sz w:val="32"/>
          <w:szCs w:val="32"/>
        </w:rPr>
        <w:t>与</w:t>
      </w:r>
      <w:r w:rsidR="00BD5DD6">
        <w:rPr>
          <w:rFonts w:ascii="仿宋_GB2312" w:eastAsia="仿宋_GB2312" w:hAnsi="仿宋" w:cs="仿宋" w:hint="eastAsia"/>
          <w:b/>
          <w:snapToGrid w:val="0"/>
          <w:kern w:val="0"/>
          <w:sz w:val="32"/>
          <w:szCs w:val="32"/>
        </w:rPr>
        <w:t>知识产权</w:t>
      </w:r>
      <w:r w:rsidR="00981F2D" w:rsidRPr="00B07167">
        <w:rPr>
          <w:rFonts w:ascii="仿宋_GB2312" w:eastAsia="仿宋_GB2312" w:hAnsi="仿宋" w:cs="仿宋" w:hint="eastAsia"/>
          <w:b/>
          <w:snapToGrid w:val="0"/>
          <w:kern w:val="0"/>
          <w:sz w:val="32"/>
          <w:szCs w:val="32"/>
        </w:rPr>
        <w:t>服务机构联合申报</w:t>
      </w:r>
      <w:r w:rsidR="00981F2D" w:rsidRPr="00B07167">
        <w:rPr>
          <w:rFonts w:ascii="仿宋_GB2312" w:eastAsia="仿宋_GB2312" w:hint="eastAsia"/>
          <w:sz w:val="32"/>
          <w:szCs w:val="32"/>
        </w:rPr>
        <w:t>；</w:t>
      </w:r>
    </w:p>
    <w:p w:rsidR="00981F2D" w:rsidRDefault="007216C9" w:rsidP="00BD5DD6">
      <w:pPr>
        <w:adjustRightInd w:val="0"/>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t>2.</w:t>
      </w:r>
      <w:r w:rsidR="00981F2D" w:rsidRPr="000D607D">
        <w:rPr>
          <w:rFonts w:ascii="仿宋_GB2312" w:eastAsia="仿宋_GB2312" w:hint="eastAsia"/>
          <w:sz w:val="32"/>
          <w:szCs w:val="32"/>
        </w:rPr>
        <w:t>申报材料是否</w:t>
      </w:r>
      <w:r w:rsidR="00981F2D" w:rsidRPr="000D607D">
        <w:rPr>
          <w:rFonts w:ascii="仿宋_GB2312" w:eastAsia="仿宋_GB2312" w:hint="eastAsia"/>
          <w:b/>
          <w:sz w:val="32"/>
          <w:szCs w:val="32"/>
        </w:rPr>
        <w:t>齐全</w:t>
      </w:r>
      <w:r w:rsidR="00981F2D">
        <w:rPr>
          <w:rFonts w:ascii="仿宋_GB2312" w:eastAsia="仿宋_GB2312" w:hint="eastAsia"/>
          <w:sz w:val="32"/>
          <w:szCs w:val="32"/>
        </w:rPr>
        <w:t>并按要求</w:t>
      </w:r>
      <w:r w:rsidR="00981F2D" w:rsidRPr="000D607D">
        <w:rPr>
          <w:rFonts w:ascii="仿宋_GB2312" w:eastAsia="仿宋_GB2312" w:hint="eastAsia"/>
          <w:b/>
          <w:sz w:val="32"/>
          <w:szCs w:val="32"/>
        </w:rPr>
        <w:t>加盖公章</w:t>
      </w:r>
      <w:r w:rsidR="00981F2D">
        <w:rPr>
          <w:rFonts w:ascii="仿宋_GB2312" w:eastAsia="仿宋_GB2312" w:hint="eastAsia"/>
          <w:sz w:val="32"/>
          <w:szCs w:val="32"/>
        </w:rPr>
        <w:t>。</w:t>
      </w:r>
    </w:p>
    <w:p w:rsidR="00252129" w:rsidRPr="00DE7D16" w:rsidRDefault="00DE7D16" w:rsidP="00BD5DD6">
      <w:pPr>
        <w:adjustRightInd w:val="0"/>
        <w:snapToGrid w:val="0"/>
        <w:spacing w:line="560" w:lineRule="exact"/>
        <w:ind w:firstLineChars="200" w:firstLine="643"/>
        <w:outlineLvl w:val="0"/>
        <w:rPr>
          <w:rFonts w:ascii="楷体_GB2312" w:eastAsia="楷体_GB2312" w:hAnsi="仿宋" w:cs="仿宋"/>
          <w:b/>
          <w:snapToGrid w:val="0"/>
          <w:kern w:val="0"/>
          <w:sz w:val="32"/>
          <w:szCs w:val="32"/>
        </w:rPr>
      </w:pPr>
      <w:r w:rsidRPr="00DE7D16">
        <w:rPr>
          <w:rFonts w:ascii="楷体_GB2312" w:eastAsia="楷体_GB2312" w:hAnsi="仿宋" w:cs="仿宋" w:hint="eastAsia"/>
          <w:b/>
          <w:snapToGrid w:val="0"/>
          <w:kern w:val="0"/>
          <w:sz w:val="32"/>
          <w:szCs w:val="32"/>
        </w:rPr>
        <w:t>（三）市级审核</w:t>
      </w:r>
    </w:p>
    <w:p w:rsidR="0074385D" w:rsidRDefault="00C77D2D">
      <w:pPr>
        <w:adjustRightInd w:val="0"/>
        <w:snapToGrid w:val="0"/>
        <w:spacing w:line="560" w:lineRule="exact"/>
        <w:ind w:firstLineChars="200" w:firstLine="640"/>
        <w:rPr>
          <w:rFonts w:ascii="仿宋_GB2312" w:eastAsia="仿宋_GB2312"/>
          <w:sz w:val="32"/>
          <w:szCs w:val="32"/>
        </w:rPr>
      </w:pPr>
      <w:r w:rsidRPr="00F74106">
        <w:rPr>
          <w:rFonts w:ascii="仿宋_GB2312" w:eastAsia="仿宋_GB2312" w:hint="eastAsia"/>
          <w:sz w:val="32"/>
          <w:szCs w:val="32"/>
        </w:rPr>
        <w:lastRenderedPageBreak/>
        <w:t>市</w:t>
      </w:r>
      <w:r>
        <w:rPr>
          <w:rFonts w:ascii="仿宋_GB2312" w:eastAsia="仿宋_GB2312" w:hint="eastAsia"/>
          <w:sz w:val="32"/>
          <w:szCs w:val="32"/>
        </w:rPr>
        <w:t>知识产权维权援助</w:t>
      </w:r>
      <w:r w:rsidRPr="00F74106">
        <w:rPr>
          <w:rFonts w:ascii="仿宋_GB2312" w:eastAsia="仿宋_GB2312" w:hint="eastAsia"/>
          <w:sz w:val="32"/>
          <w:szCs w:val="32"/>
        </w:rPr>
        <w:t>中心对各</w:t>
      </w:r>
      <w:r w:rsidR="00A228BA">
        <w:rPr>
          <w:rFonts w:ascii="仿宋_GB2312" w:eastAsia="仿宋_GB2312" w:hint="eastAsia"/>
          <w:sz w:val="32"/>
          <w:szCs w:val="32"/>
        </w:rPr>
        <w:t>区知识产权管理部门</w:t>
      </w:r>
      <w:r w:rsidRPr="00F74106">
        <w:rPr>
          <w:rFonts w:ascii="仿宋_GB2312" w:eastAsia="仿宋_GB2312" w:hint="eastAsia"/>
          <w:sz w:val="32"/>
          <w:szCs w:val="32"/>
        </w:rPr>
        <w:t>的初审情况进行审核、</w:t>
      </w:r>
      <w:r w:rsidR="00BD5DD6">
        <w:rPr>
          <w:rFonts w:ascii="仿宋_GB2312" w:eastAsia="仿宋_GB2312" w:hint="eastAsia"/>
          <w:sz w:val="32"/>
          <w:szCs w:val="32"/>
        </w:rPr>
        <w:t>确认项目申请条件是否符合，</w:t>
      </w:r>
      <w:r>
        <w:rPr>
          <w:rFonts w:ascii="仿宋_GB2312" w:eastAsia="仿宋_GB2312" w:hint="eastAsia"/>
          <w:sz w:val="32"/>
          <w:szCs w:val="32"/>
        </w:rPr>
        <w:t>确定进入维权援助专家评审会的项目</w:t>
      </w:r>
      <w:r w:rsidR="007216C9">
        <w:rPr>
          <w:rFonts w:ascii="仿宋_GB2312" w:eastAsia="仿宋_GB2312" w:hint="eastAsia"/>
          <w:sz w:val="32"/>
          <w:szCs w:val="32"/>
        </w:rPr>
        <w:t>。</w:t>
      </w:r>
    </w:p>
    <w:p w:rsidR="0074385D" w:rsidRDefault="00DE7D16">
      <w:pPr>
        <w:adjustRightInd w:val="0"/>
        <w:snapToGrid w:val="0"/>
        <w:spacing w:line="560" w:lineRule="exact"/>
        <w:ind w:firstLineChars="200" w:firstLine="643"/>
        <w:outlineLvl w:val="0"/>
        <w:rPr>
          <w:rFonts w:ascii="楷体_GB2312" w:eastAsia="楷体_GB2312" w:hAnsi="仿宋" w:cs="仿宋"/>
          <w:b/>
          <w:snapToGrid w:val="0"/>
          <w:kern w:val="0"/>
          <w:sz w:val="32"/>
          <w:szCs w:val="32"/>
        </w:rPr>
      </w:pPr>
      <w:r w:rsidRPr="007216C9">
        <w:rPr>
          <w:rFonts w:ascii="楷体_GB2312" w:eastAsia="楷体_GB2312" w:hAnsi="仿宋" w:cs="仿宋" w:hint="eastAsia"/>
          <w:b/>
          <w:snapToGrid w:val="0"/>
          <w:kern w:val="0"/>
          <w:sz w:val="32"/>
          <w:szCs w:val="32"/>
        </w:rPr>
        <w:t>（</w:t>
      </w:r>
      <w:r w:rsidR="007216C9" w:rsidRPr="007216C9">
        <w:rPr>
          <w:rFonts w:ascii="楷体_GB2312" w:eastAsia="楷体_GB2312" w:hAnsi="仿宋" w:cs="仿宋" w:hint="eastAsia"/>
          <w:b/>
          <w:snapToGrid w:val="0"/>
          <w:kern w:val="0"/>
          <w:sz w:val="32"/>
          <w:szCs w:val="32"/>
        </w:rPr>
        <w:t>四</w:t>
      </w:r>
      <w:r w:rsidRPr="007216C9">
        <w:rPr>
          <w:rFonts w:ascii="楷体_GB2312" w:eastAsia="楷体_GB2312" w:hAnsi="仿宋" w:cs="仿宋" w:hint="eastAsia"/>
          <w:b/>
          <w:snapToGrid w:val="0"/>
          <w:kern w:val="0"/>
          <w:sz w:val="32"/>
          <w:szCs w:val="32"/>
        </w:rPr>
        <w:t>）项目评审</w:t>
      </w:r>
    </w:p>
    <w:p w:rsidR="0074385D" w:rsidRDefault="00C77D2D">
      <w:pPr>
        <w:adjustRightInd w:val="0"/>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t>市知识产权维权援助中心抽取专家，召开专家评审会，</w:t>
      </w:r>
      <w:r w:rsidR="0055357E">
        <w:rPr>
          <w:rFonts w:ascii="仿宋_GB2312" w:eastAsia="仿宋_GB2312" w:hint="eastAsia"/>
          <w:sz w:val="32"/>
          <w:szCs w:val="32"/>
        </w:rPr>
        <w:t>进行</w:t>
      </w:r>
      <w:r>
        <w:rPr>
          <w:rFonts w:ascii="仿宋_GB2312" w:eastAsia="仿宋_GB2312" w:hint="eastAsia"/>
          <w:sz w:val="32"/>
          <w:szCs w:val="32"/>
        </w:rPr>
        <w:t>专家质询答辩。</w:t>
      </w:r>
      <w:r w:rsidR="007216C9">
        <w:rPr>
          <w:rFonts w:ascii="仿宋_GB2312" w:eastAsia="仿宋_GB2312" w:hint="eastAsia"/>
          <w:sz w:val="32"/>
          <w:szCs w:val="32"/>
        </w:rPr>
        <w:t>评审专家从项目必要性、项目实施方案、项目预期效果、项目保障条件</w:t>
      </w:r>
      <w:r w:rsidR="0055357E">
        <w:rPr>
          <w:rFonts w:ascii="仿宋_GB2312" w:eastAsia="仿宋_GB2312" w:hint="eastAsia"/>
          <w:sz w:val="32"/>
          <w:szCs w:val="32"/>
        </w:rPr>
        <w:t>四个</w:t>
      </w:r>
      <w:r w:rsidR="007216C9">
        <w:rPr>
          <w:rFonts w:ascii="仿宋_GB2312" w:eastAsia="仿宋_GB2312" w:hint="eastAsia"/>
          <w:sz w:val="32"/>
          <w:szCs w:val="32"/>
        </w:rPr>
        <w:t>维度对项目进行评审。</w:t>
      </w:r>
    </w:p>
    <w:p w:rsidR="0074385D" w:rsidRDefault="00974A41" w:rsidP="00FF6D19">
      <w:pPr>
        <w:adjustRightInd w:val="0"/>
        <w:snapToGrid w:val="0"/>
        <w:spacing w:line="560" w:lineRule="exact"/>
        <w:ind w:firstLineChars="200" w:firstLine="643"/>
        <w:rPr>
          <w:rFonts w:ascii="仿宋_GB2312" w:eastAsia="仿宋_GB2312"/>
          <w:b/>
          <w:sz w:val="32"/>
          <w:szCs w:val="32"/>
        </w:rPr>
      </w:pPr>
      <w:r w:rsidRPr="00974A41">
        <w:rPr>
          <w:rFonts w:ascii="仿宋_GB2312" w:eastAsia="仿宋_GB2312" w:hint="eastAsia"/>
          <w:b/>
          <w:sz w:val="32"/>
          <w:szCs w:val="32"/>
        </w:rPr>
        <w:t>同等条件下，符合以下条件之一的</w:t>
      </w:r>
      <w:r w:rsidR="0055357E">
        <w:rPr>
          <w:rFonts w:ascii="仿宋_GB2312" w:eastAsia="仿宋_GB2312" w:hint="eastAsia"/>
          <w:b/>
          <w:sz w:val="32"/>
          <w:szCs w:val="32"/>
        </w:rPr>
        <w:t>，</w:t>
      </w:r>
      <w:r w:rsidRPr="00974A41">
        <w:rPr>
          <w:rFonts w:ascii="仿宋_GB2312" w:eastAsia="仿宋_GB2312" w:hint="eastAsia"/>
          <w:b/>
          <w:sz w:val="32"/>
          <w:szCs w:val="32"/>
        </w:rPr>
        <w:t>优先给予援助：</w:t>
      </w:r>
    </w:p>
    <w:p w:rsidR="007216C9" w:rsidRDefault="007216C9" w:rsidP="00BD5DD6">
      <w:pPr>
        <w:widowControl/>
        <w:adjustRightInd w:val="0"/>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t>1.海外知识产权纠纷或事项涉及领域属于北京市国际科技创新中心建设、全国文化中心和“两区”建设的重点领域；</w:t>
      </w:r>
    </w:p>
    <w:p w:rsidR="007216C9" w:rsidRDefault="007216C9" w:rsidP="00BD5DD6">
      <w:pPr>
        <w:widowControl/>
        <w:adjustRightInd w:val="0"/>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t>2.海外知识产权纠纷或事项属于重大/疑难纠纷的；</w:t>
      </w:r>
    </w:p>
    <w:p w:rsidR="007216C9" w:rsidRDefault="007216C9" w:rsidP="00BD5DD6">
      <w:pPr>
        <w:adjustRightInd w:val="0"/>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t>前款所称的“重大/疑难”，是指影响本市产业发展、主体复杂、数额特别巨大或波及范围较广的纠纷；</w:t>
      </w:r>
    </w:p>
    <w:p w:rsidR="007216C9" w:rsidRDefault="007216C9" w:rsidP="00BD5DD6">
      <w:pPr>
        <w:widowControl/>
        <w:adjustRightInd w:val="0"/>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t>3.援助申请人属于中小微企业；</w:t>
      </w:r>
    </w:p>
    <w:p w:rsidR="007216C9" w:rsidRDefault="007216C9" w:rsidP="00BD5DD6">
      <w:pPr>
        <w:widowControl/>
        <w:adjustRightInd w:val="0"/>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t>4.援助申请人属于国家知识产权示范和优势企业、北京市知识产权示范和试点单位;</w:t>
      </w:r>
    </w:p>
    <w:p w:rsidR="007216C9" w:rsidRDefault="007216C9" w:rsidP="00BD5DD6">
      <w:pPr>
        <w:widowControl/>
        <w:adjustRightInd w:val="0"/>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t>5.其他可以优先给予援助的。</w:t>
      </w:r>
    </w:p>
    <w:p w:rsidR="0074385D" w:rsidRDefault="00974A41" w:rsidP="00FF6D19">
      <w:pPr>
        <w:widowControl/>
        <w:adjustRightInd w:val="0"/>
        <w:snapToGrid w:val="0"/>
        <w:spacing w:line="560" w:lineRule="exact"/>
        <w:ind w:firstLineChars="200" w:firstLine="643"/>
        <w:rPr>
          <w:rFonts w:ascii="仿宋_GB2312" w:eastAsia="仿宋_GB2312"/>
          <w:b/>
          <w:sz w:val="32"/>
          <w:szCs w:val="32"/>
        </w:rPr>
      </w:pPr>
      <w:r w:rsidRPr="00974A41">
        <w:rPr>
          <w:rFonts w:ascii="仿宋_GB2312" w:eastAsia="仿宋_GB2312" w:hint="eastAsia"/>
          <w:b/>
          <w:sz w:val="32"/>
          <w:szCs w:val="32"/>
        </w:rPr>
        <w:t>对具有以下情形之一的，不予援助：</w:t>
      </w:r>
    </w:p>
    <w:p w:rsidR="007216C9" w:rsidRDefault="007216C9" w:rsidP="00BD5DD6">
      <w:pPr>
        <w:widowControl/>
        <w:adjustRightInd w:val="0"/>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t>1.申请人为非注册或登记在本市的企事业单位或社会组织；</w:t>
      </w:r>
    </w:p>
    <w:p w:rsidR="007216C9" w:rsidRDefault="007216C9" w:rsidP="00BD5DD6">
      <w:pPr>
        <w:widowControl/>
        <w:adjustRightInd w:val="0"/>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t>2.申请援助</w:t>
      </w:r>
      <w:proofErr w:type="gramStart"/>
      <w:r>
        <w:rPr>
          <w:rFonts w:ascii="仿宋_GB2312" w:eastAsia="仿宋_GB2312" w:hint="eastAsia"/>
          <w:sz w:val="32"/>
          <w:szCs w:val="32"/>
        </w:rPr>
        <w:t>时海外</w:t>
      </w:r>
      <w:proofErr w:type="gramEnd"/>
      <w:r>
        <w:rPr>
          <w:rFonts w:ascii="仿宋_GB2312" w:eastAsia="仿宋_GB2312" w:hint="eastAsia"/>
          <w:sz w:val="32"/>
          <w:szCs w:val="32"/>
        </w:rPr>
        <w:t>知识产权纠纷等重大事项已经结束的，或申请援助的纠纷等重大事项已获得本市其他部</w:t>
      </w:r>
      <w:proofErr w:type="gramStart"/>
      <w:r>
        <w:rPr>
          <w:rFonts w:ascii="仿宋_GB2312" w:eastAsia="仿宋_GB2312" w:hint="eastAsia"/>
          <w:sz w:val="32"/>
          <w:szCs w:val="32"/>
        </w:rPr>
        <w:t>门市级</w:t>
      </w:r>
      <w:proofErr w:type="gramEnd"/>
      <w:r>
        <w:rPr>
          <w:rFonts w:ascii="仿宋_GB2312" w:eastAsia="仿宋_GB2312" w:hint="eastAsia"/>
          <w:sz w:val="32"/>
          <w:szCs w:val="32"/>
        </w:rPr>
        <w:t>财政资金援助的</w:t>
      </w:r>
      <w:r w:rsidRPr="00017421">
        <w:rPr>
          <w:rFonts w:ascii="仿宋_GB2312" w:eastAsia="仿宋_GB2312" w:hint="eastAsia"/>
          <w:sz w:val="32"/>
          <w:szCs w:val="32"/>
        </w:rPr>
        <w:t>；</w:t>
      </w:r>
    </w:p>
    <w:p w:rsidR="007216C9" w:rsidRDefault="007216C9" w:rsidP="00BD5DD6">
      <w:pPr>
        <w:widowControl/>
        <w:adjustRightInd w:val="0"/>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t>3.</w:t>
      </w:r>
      <w:r w:rsidRPr="00017421">
        <w:rPr>
          <w:rFonts w:ascii="仿宋_GB2312" w:eastAsia="仿宋_GB2312" w:hint="eastAsia"/>
          <w:sz w:val="32"/>
          <w:szCs w:val="32"/>
        </w:rPr>
        <w:t>申请人或实施方在申请日之前的3年内</w:t>
      </w:r>
      <w:r w:rsidRPr="002C339C">
        <w:rPr>
          <w:rFonts w:ascii="仿宋_GB2312" w:eastAsia="仿宋_GB2312" w:hint="eastAsia"/>
          <w:sz w:val="32"/>
          <w:szCs w:val="32"/>
        </w:rPr>
        <w:t>存在严重违法失信的；</w:t>
      </w:r>
    </w:p>
    <w:p w:rsidR="0074385D" w:rsidRDefault="007216C9">
      <w:pPr>
        <w:adjustRightInd w:val="0"/>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lastRenderedPageBreak/>
        <w:t>4.</w:t>
      </w:r>
      <w:r w:rsidRPr="002C339C">
        <w:rPr>
          <w:rFonts w:ascii="仿宋_GB2312" w:eastAsia="仿宋_GB2312" w:hint="eastAsia"/>
          <w:sz w:val="32"/>
          <w:szCs w:val="32"/>
        </w:rPr>
        <w:t>其他依据法律法规或政策文件规定不能予以援助的</w:t>
      </w:r>
      <w:r w:rsidRPr="00017421">
        <w:rPr>
          <w:rFonts w:ascii="仿宋_GB2312" w:eastAsia="仿宋_GB2312" w:hint="eastAsia"/>
          <w:sz w:val="32"/>
          <w:szCs w:val="32"/>
        </w:rPr>
        <w:t>情形。</w:t>
      </w:r>
    </w:p>
    <w:p w:rsidR="0074385D" w:rsidRDefault="00974A41" w:rsidP="00FF6D19">
      <w:pPr>
        <w:adjustRightInd w:val="0"/>
        <w:snapToGrid w:val="0"/>
        <w:spacing w:line="560" w:lineRule="exact"/>
        <w:ind w:firstLineChars="200" w:firstLine="643"/>
        <w:outlineLvl w:val="0"/>
        <w:rPr>
          <w:rFonts w:ascii="楷体_GB2312" w:eastAsia="楷体_GB2312" w:hAnsi="仿宋" w:cs="仿宋"/>
          <w:b/>
          <w:snapToGrid w:val="0"/>
          <w:kern w:val="0"/>
          <w:sz w:val="32"/>
          <w:szCs w:val="32"/>
        </w:rPr>
      </w:pPr>
      <w:r w:rsidRPr="00974A41">
        <w:rPr>
          <w:rFonts w:ascii="楷体_GB2312" w:eastAsia="楷体_GB2312" w:hAnsi="仿宋" w:cs="仿宋" w:hint="eastAsia"/>
          <w:b/>
          <w:snapToGrid w:val="0"/>
          <w:kern w:val="0"/>
          <w:sz w:val="32"/>
          <w:szCs w:val="32"/>
        </w:rPr>
        <w:t>（五）</w:t>
      </w:r>
      <w:r w:rsidR="008A3549">
        <w:rPr>
          <w:rFonts w:ascii="楷体_GB2312" w:eastAsia="楷体_GB2312" w:hAnsi="仿宋" w:cs="仿宋" w:hint="eastAsia"/>
          <w:b/>
          <w:snapToGrid w:val="0"/>
          <w:kern w:val="0"/>
          <w:sz w:val="32"/>
          <w:szCs w:val="32"/>
        </w:rPr>
        <w:t>援助金额</w:t>
      </w:r>
    </w:p>
    <w:p w:rsidR="008A3549" w:rsidRDefault="008A3549" w:rsidP="008A3549">
      <w:pPr>
        <w:widowControl/>
        <w:adjustRightInd w:val="0"/>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t>海外知识产权纠纷应对指导项目结合当年市财政预算经费批复情况，并按照以下标准给予资金扶持：</w:t>
      </w:r>
    </w:p>
    <w:p w:rsidR="008A3549" w:rsidRDefault="008A3549" w:rsidP="008A3549">
      <w:pPr>
        <w:widowControl/>
        <w:adjustRightInd w:val="0"/>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t>（一）每件纠纷的援助金额不超过项目申请人申报金额，并且不超过项目申请人预估</w:t>
      </w:r>
      <w:proofErr w:type="gramStart"/>
      <w:r>
        <w:rPr>
          <w:rFonts w:ascii="仿宋_GB2312" w:eastAsia="仿宋_GB2312" w:hint="eastAsia"/>
          <w:sz w:val="32"/>
          <w:szCs w:val="32"/>
        </w:rPr>
        <w:t>该海外</w:t>
      </w:r>
      <w:proofErr w:type="gramEnd"/>
      <w:r>
        <w:rPr>
          <w:rFonts w:ascii="仿宋_GB2312" w:eastAsia="仿宋_GB2312" w:hint="eastAsia"/>
          <w:sz w:val="32"/>
          <w:szCs w:val="32"/>
        </w:rPr>
        <w:t>纠纷应对成本的50%；</w:t>
      </w:r>
    </w:p>
    <w:p w:rsidR="008A3549" w:rsidRDefault="008A3549" w:rsidP="008A3549">
      <w:pPr>
        <w:widowControl/>
        <w:adjustRightInd w:val="0"/>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t>（二）专利权项目每个援助金额</w:t>
      </w:r>
      <w:r>
        <w:rPr>
          <w:rFonts w:ascii="仿宋_GB2312" w:eastAsia="仿宋_GB2312" w:hAnsi="仿宋" w:hint="eastAsia"/>
          <w:sz w:val="32"/>
          <w:szCs w:val="32"/>
        </w:rPr>
        <w:t>一般不超过60万元，最高不超过120万元；</w:t>
      </w:r>
      <w:r>
        <w:rPr>
          <w:rFonts w:ascii="仿宋_GB2312" w:eastAsia="仿宋_GB2312" w:hint="eastAsia"/>
          <w:sz w:val="32"/>
          <w:szCs w:val="32"/>
        </w:rPr>
        <w:t>商标权及地理标志类项目每个援助金额</w:t>
      </w:r>
      <w:r>
        <w:rPr>
          <w:rFonts w:ascii="仿宋_GB2312" w:eastAsia="仿宋_GB2312" w:hAnsi="仿宋" w:hint="eastAsia"/>
          <w:sz w:val="32"/>
          <w:szCs w:val="32"/>
        </w:rPr>
        <w:t>一般不超过18万元，最高不超过35万元</w:t>
      </w:r>
      <w:r>
        <w:rPr>
          <w:rFonts w:ascii="仿宋_GB2312" w:eastAsia="仿宋_GB2312" w:hint="eastAsia"/>
          <w:sz w:val="32"/>
          <w:szCs w:val="32"/>
        </w:rPr>
        <w:t>。</w:t>
      </w:r>
    </w:p>
    <w:p w:rsidR="0074385D" w:rsidRDefault="008A3549">
      <w:pPr>
        <w:adjustRightInd w:val="0"/>
        <w:snapToGrid w:val="0"/>
        <w:spacing w:line="560" w:lineRule="exact"/>
        <w:ind w:firstLineChars="200" w:firstLine="640"/>
        <w:outlineLvl w:val="0"/>
        <w:rPr>
          <w:rFonts w:ascii="仿宋_GB2312" w:eastAsia="仿宋_GB2312"/>
          <w:sz w:val="32"/>
          <w:szCs w:val="32"/>
        </w:rPr>
      </w:pPr>
      <w:r>
        <w:rPr>
          <w:rFonts w:ascii="仿宋_GB2312" w:eastAsia="仿宋_GB2312" w:hint="eastAsia"/>
          <w:sz w:val="32"/>
          <w:szCs w:val="32"/>
        </w:rPr>
        <w:t>同一申请人和实施方不同类型知识产权项目</w:t>
      </w:r>
      <w:proofErr w:type="gramStart"/>
      <w:r>
        <w:rPr>
          <w:rFonts w:ascii="仿宋_GB2312" w:eastAsia="仿宋_GB2312" w:hint="eastAsia"/>
          <w:sz w:val="32"/>
          <w:szCs w:val="32"/>
        </w:rPr>
        <w:t>均确定</w:t>
      </w:r>
      <w:proofErr w:type="gramEnd"/>
      <w:r>
        <w:rPr>
          <w:rFonts w:ascii="仿宋_GB2312" w:eastAsia="仿宋_GB2312" w:hint="eastAsia"/>
          <w:sz w:val="32"/>
          <w:szCs w:val="32"/>
        </w:rPr>
        <w:t>给予援助的，按照从高不重复的原则予以支持。</w:t>
      </w:r>
    </w:p>
    <w:p w:rsidR="0074385D" w:rsidRDefault="008A3549">
      <w:pPr>
        <w:adjustRightInd w:val="0"/>
        <w:snapToGrid w:val="0"/>
        <w:spacing w:line="560" w:lineRule="exact"/>
        <w:ind w:firstLineChars="200" w:firstLine="643"/>
        <w:outlineLvl w:val="0"/>
        <w:rPr>
          <w:rFonts w:ascii="楷体_GB2312" w:eastAsia="楷体_GB2312" w:hAnsi="仿宋" w:cs="仿宋"/>
          <w:b/>
          <w:snapToGrid w:val="0"/>
          <w:kern w:val="0"/>
          <w:sz w:val="32"/>
          <w:szCs w:val="32"/>
        </w:rPr>
      </w:pPr>
      <w:r>
        <w:rPr>
          <w:rFonts w:ascii="楷体_GB2312" w:eastAsia="楷体_GB2312" w:hAnsi="仿宋" w:cs="仿宋" w:hint="eastAsia"/>
          <w:b/>
          <w:snapToGrid w:val="0"/>
          <w:kern w:val="0"/>
          <w:sz w:val="32"/>
          <w:szCs w:val="32"/>
        </w:rPr>
        <w:t>（六）</w:t>
      </w:r>
      <w:r w:rsidR="00974A41" w:rsidRPr="00974A41">
        <w:rPr>
          <w:rFonts w:ascii="楷体_GB2312" w:eastAsia="楷体_GB2312" w:hAnsi="仿宋" w:cs="仿宋" w:hint="eastAsia"/>
          <w:b/>
          <w:snapToGrid w:val="0"/>
          <w:kern w:val="0"/>
          <w:sz w:val="32"/>
          <w:szCs w:val="32"/>
        </w:rPr>
        <w:t>结果公示</w:t>
      </w:r>
    </w:p>
    <w:p w:rsidR="00C77D2D" w:rsidRDefault="00C77D2D" w:rsidP="00BD5DD6">
      <w:pPr>
        <w:widowControl/>
        <w:adjustRightInd w:val="0"/>
        <w:snapToGrid w:val="0"/>
        <w:spacing w:line="560" w:lineRule="exact"/>
        <w:ind w:firstLineChars="200" w:firstLine="640"/>
        <w:rPr>
          <w:rFonts w:asciiTheme="minorEastAsia" w:hAnsiTheme="minorEastAsia"/>
          <w:szCs w:val="21"/>
        </w:rPr>
      </w:pPr>
      <w:r>
        <w:rPr>
          <w:rFonts w:ascii="仿宋_GB2312" w:eastAsia="仿宋_GB2312" w:hint="eastAsia"/>
          <w:sz w:val="32"/>
          <w:szCs w:val="32"/>
        </w:rPr>
        <w:t>2022</w:t>
      </w:r>
      <w:r w:rsidRPr="002C4EC3">
        <w:rPr>
          <w:rFonts w:ascii="仿宋_GB2312" w:eastAsia="仿宋_GB2312" w:hint="eastAsia"/>
          <w:sz w:val="32"/>
          <w:szCs w:val="32"/>
        </w:rPr>
        <w:t>年海外知识产权纠纷应对指导项目的评审结果在市知识产权局网站公示5个工作日。申报日至公示期满之日企事业单位或社会组织以及知识产权服务机构未被列入严重违法失信企业、社会组织黑名单也不存在其他失信行为，且公示期无异议的，确定给予援助。</w:t>
      </w:r>
    </w:p>
    <w:p w:rsidR="00C77D2D" w:rsidRDefault="00C77D2D" w:rsidP="00BD5DD6">
      <w:pPr>
        <w:adjustRightInd w:val="0"/>
        <w:snapToGrid w:val="0"/>
        <w:spacing w:line="560" w:lineRule="exact"/>
        <w:ind w:firstLineChars="200" w:firstLine="640"/>
        <w:rPr>
          <w:rFonts w:ascii="仿宋_GB2312" w:eastAsia="仿宋_GB2312" w:hAnsi="仿宋" w:cs="仿宋"/>
          <w:snapToGrid w:val="0"/>
          <w:kern w:val="0"/>
          <w:sz w:val="32"/>
          <w:szCs w:val="32"/>
        </w:rPr>
      </w:pPr>
      <w:r>
        <w:rPr>
          <w:rFonts w:ascii="仿宋_GB2312" w:eastAsia="仿宋_GB2312" w:hint="eastAsia"/>
          <w:sz w:val="32"/>
          <w:szCs w:val="32"/>
        </w:rPr>
        <w:t>如申报日至公示期满之日发现企事业单位、社会组织或联合申报的服务机构存在被列入</w:t>
      </w:r>
      <w:r w:rsidRPr="00017421">
        <w:rPr>
          <w:rFonts w:ascii="仿宋_GB2312" w:eastAsia="仿宋_GB2312" w:hint="eastAsia"/>
          <w:sz w:val="32"/>
          <w:szCs w:val="32"/>
        </w:rPr>
        <w:t>严重违法失信企业、社会组织黑名单或存在其他失信行为</w:t>
      </w:r>
      <w:r>
        <w:rPr>
          <w:rFonts w:ascii="仿宋_GB2312" w:eastAsia="仿宋_GB2312" w:hint="eastAsia"/>
          <w:sz w:val="32"/>
          <w:szCs w:val="32"/>
        </w:rPr>
        <w:t>的，取消援助资格。</w:t>
      </w:r>
    </w:p>
    <w:p w:rsidR="00427532" w:rsidRDefault="003A3DB3" w:rsidP="00BD5DD6">
      <w:pPr>
        <w:adjustRightInd w:val="0"/>
        <w:snapToGrid w:val="0"/>
        <w:spacing w:line="560" w:lineRule="exact"/>
        <w:ind w:firstLineChars="200" w:firstLine="640"/>
        <w:outlineLvl w:val="0"/>
        <w:rPr>
          <w:rFonts w:ascii="黑体" w:eastAsia="黑体" w:hAnsi="黑体"/>
          <w:bCs/>
          <w:snapToGrid w:val="0"/>
          <w:kern w:val="0"/>
          <w:sz w:val="32"/>
          <w:szCs w:val="32"/>
        </w:rPr>
      </w:pPr>
      <w:r>
        <w:rPr>
          <w:rFonts w:ascii="黑体" w:eastAsia="黑体" w:hAnsi="黑体" w:hint="eastAsia"/>
          <w:bCs/>
          <w:snapToGrid w:val="0"/>
          <w:kern w:val="0"/>
          <w:sz w:val="32"/>
          <w:szCs w:val="32"/>
        </w:rPr>
        <w:t>三</w:t>
      </w:r>
      <w:r w:rsidR="00487ABD" w:rsidRPr="00414804">
        <w:rPr>
          <w:rFonts w:ascii="黑体" w:eastAsia="黑体" w:hAnsi="黑体" w:hint="eastAsia"/>
          <w:bCs/>
          <w:snapToGrid w:val="0"/>
          <w:kern w:val="0"/>
          <w:sz w:val="32"/>
          <w:szCs w:val="32"/>
        </w:rPr>
        <w:t>、申</w:t>
      </w:r>
      <w:r w:rsidR="00B17800">
        <w:rPr>
          <w:rFonts w:ascii="黑体" w:eastAsia="黑体" w:hAnsi="黑体" w:hint="eastAsia"/>
          <w:bCs/>
          <w:snapToGrid w:val="0"/>
          <w:kern w:val="0"/>
          <w:sz w:val="32"/>
          <w:szCs w:val="32"/>
        </w:rPr>
        <w:t>报</w:t>
      </w:r>
      <w:r w:rsidR="00487ABD" w:rsidRPr="00414804">
        <w:rPr>
          <w:rFonts w:ascii="黑体" w:eastAsia="黑体" w:hAnsi="黑体" w:hint="eastAsia"/>
          <w:bCs/>
          <w:snapToGrid w:val="0"/>
          <w:kern w:val="0"/>
          <w:sz w:val="32"/>
          <w:szCs w:val="32"/>
        </w:rPr>
        <w:t>材料</w:t>
      </w:r>
      <w:r w:rsidR="00252129">
        <w:rPr>
          <w:rFonts w:ascii="黑体" w:eastAsia="黑体" w:hAnsi="黑体" w:hint="eastAsia"/>
          <w:bCs/>
          <w:snapToGrid w:val="0"/>
          <w:kern w:val="0"/>
          <w:sz w:val="32"/>
          <w:szCs w:val="32"/>
        </w:rPr>
        <w:t>及</w:t>
      </w:r>
      <w:r w:rsidR="00252129" w:rsidRPr="000F63A7">
        <w:rPr>
          <w:rFonts w:ascii="黑体" w:eastAsia="黑体" w:hAnsi="黑体" w:hint="eastAsia"/>
          <w:bCs/>
          <w:snapToGrid w:val="0"/>
          <w:kern w:val="0"/>
          <w:sz w:val="32"/>
          <w:szCs w:val="32"/>
        </w:rPr>
        <w:t>主要指标说明</w:t>
      </w:r>
    </w:p>
    <w:p w:rsidR="00427532" w:rsidRDefault="00135F0E" w:rsidP="00BD5DD6">
      <w:pPr>
        <w:adjustRightInd w:val="0"/>
        <w:snapToGrid w:val="0"/>
        <w:spacing w:line="560" w:lineRule="exact"/>
        <w:ind w:firstLineChars="200" w:firstLine="643"/>
        <w:outlineLvl w:val="0"/>
        <w:rPr>
          <w:rFonts w:ascii="楷体_GB2312" w:eastAsia="楷体_GB2312" w:hAnsi="仿宋" w:cs="仿宋"/>
          <w:b/>
          <w:snapToGrid w:val="0"/>
          <w:kern w:val="0"/>
          <w:sz w:val="32"/>
          <w:szCs w:val="32"/>
        </w:rPr>
      </w:pPr>
      <w:r w:rsidRPr="00C24DD8">
        <w:rPr>
          <w:rFonts w:ascii="楷体_GB2312" w:eastAsia="楷体_GB2312" w:hAnsi="仿宋" w:cs="仿宋" w:hint="eastAsia"/>
          <w:b/>
          <w:snapToGrid w:val="0"/>
          <w:kern w:val="0"/>
          <w:sz w:val="32"/>
          <w:szCs w:val="32"/>
        </w:rPr>
        <w:t>（一）企事业单位或社会组织需提交以下申请材料：</w:t>
      </w:r>
    </w:p>
    <w:p w:rsidR="00427532" w:rsidRDefault="00487ABD" w:rsidP="00BD5DD6">
      <w:pPr>
        <w:adjustRightInd w:val="0"/>
        <w:snapToGrid w:val="0"/>
        <w:spacing w:line="560" w:lineRule="exact"/>
        <w:ind w:firstLineChars="200" w:firstLine="640"/>
        <w:rPr>
          <w:rFonts w:ascii="仿宋_GB2312" w:eastAsia="仿宋_GB2312" w:hAnsi="仿宋" w:cs="仿宋"/>
          <w:snapToGrid w:val="0"/>
          <w:kern w:val="0"/>
          <w:sz w:val="32"/>
          <w:szCs w:val="32"/>
        </w:rPr>
      </w:pPr>
      <w:r w:rsidRPr="00C24DD8">
        <w:rPr>
          <w:rFonts w:ascii="仿宋_GB2312" w:eastAsia="仿宋_GB2312" w:hAnsi="仿宋" w:cs="仿宋" w:hint="eastAsia"/>
          <w:snapToGrid w:val="0"/>
          <w:kern w:val="0"/>
          <w:sz w:val="32"/>
          <w:szCs w:val="32"/>
        </w:rPr>
        <w:t>1.</w:t>
      </w:r>
      <w:r w:rsidRPr="00C24DD8">
        <w:rPr>
          <w:rFonts w:ascii="仿宋_GB2312" w:eastAsia="仿宋_GB2312" w:hAnsi="仿宋" w:cs="仿宋"/>
          <w:snapToGrid w:val="0"/>
          <w:kern w:val="0"/>
          <w:sz w:val="32"/>
          <w:szCs w:val="32"/>
        </w:rPr>
        <w:t>《</w:t>
      </w:r>
      <w:r w:rsidR="001D662B" w:rsidRPr="001D662B">
        <w:rPr>
          <w:rFonts w:ascii="仿宋_GB2312" w:eastAsia="仿宋_GB2312" w:hAnsi="仿宋" w:cs="仿宋" w:hint="eastAsia"/>
          <w:snapToGrid w:val="0"/>
          <w:kern w:val="0"/>
          <w:sz w:val="32"/>
          <w:szCs w:val="32"/>
        </w:rPr>
        <w:t>北京市海外知识产权纠纷应对指导项目</w:t>
      </w:r>
      <w:r w:rsidR="00135F0E" w:rsidRPr="00C24DD8">
        <w:rPr>
          <w:rFonts w:ascii="仿宋_GB2312" w:eastAsia="仿宋_GB2312" w:hAnsi="仿宋" w:cs="仿宋" w:hint="eastAsia"/>
          <w:snapToGrid w:val="0"/>
          <w:kern w:val="0"/>
          <w:sz w:val="32"/>
          <w:szCs w:val="32"/>
        </w:rPr>
        <w:t>企事业单位</w:t>
      </w:r>
      <w:r w:rsidRPr="00C24DD8">
        <w:rPr>
          <w:rFonts w:ascii="仿宋_GB2312" w:eastAsia="仿宋_GB2312" w:hAnsi="仿宋" w:cs="仿宋"/>
          <w:snapToGrid w:val="0"/>
          <w:kern w:val="0"/>
          <w:sz w:val="32"/>
          <w:szCs w:val="32"/>
        </w:rPr>
        <w:t>申报书》或《</w:t>
      </w:r>
      <w:r w:rsidR="001D662B" w:rsidRPr="001D662B">
        <w:rPr>
          <w:rFonts w:ascii="仿宋_GB2312" w:eastAsia="仿宋_GB2312" w:hAnsi="仿宋" w:cs="仿宋" w:hint="eastAsia"/>
          <w:snapToGrid w:val="0"/>
          <w:kern w:val="0"/>
          <w:sz w:val="32"/>
          <w:szCs w:val="32"/>
        </w:rPr>
        <w:t>北京市海外知识产权纠纷应对指导项目</w:t>
      </w:r>
      <w:r w:rsidRPr="00C24DD8">
        <w:rPr>
          <w:rFonts w:ascii="仿宋_GB2312" w:eastAsia="仿宋_GB2312" w:hAnsi="仿宋" w:cs="仿宋"/>
          <w:snapToGrid w:val="0"/>
          <w:kern w:val="0"/>
          <w:sz w:val="32"/>
          <w:szCs w:val="32"/>
        </w:rPr>
        <w:t>社会组织申报书》</w:t>
      </w:r>
      <w:r w:rsidRPr="00C24DD8">
        <w:rPr>
          <w:rFonts w:ascii="仿宋_GB2312" w:eastAsia="仿宋_GB2312" w:hAnsi="仿宋" w:cs="仿宋" w:hint="eastAsia"/>
          <w:snapToGrid w:val="0"/>
          <w:kern w:val="0"/>
          <w:sz w:val="32"/>
          <w:szCs w:val="32"/>
        </w:rPr>
        <w:lastRenderedPageBreak/>
        <w:t>（以下简称《</w:t>
      </w:r>
      <w:r w:rsidR="00135F0E" w:rsidRPr="00C24DD8">
        <w:rPr>
          <w:rFonts w:ascii="仿宋_GB2312" w:eastAsia="仿宋_GB2312" w:hAnsi="仿宋" w:cs="仿宋" w:hint="eastAsia"/>
          <w:snapToGrid w:val="0"/>
          <w:kern w:val="0"/>
          <w:sz w:val="32"/>
          <w:szCs w:val="32"/>
        </w:rPr>
        <w:t>企事业单位</w:t>
      </w:r>
      <w:r w:rsidRPr="00C24DD8">
        <w:rPr>
          <w:rFonts w:ascii="仿宋_GB2312" w:eastAsia="仿宋_GB2312" w:hAnsi="仿宋" w:cs="仿宋" w:hint="eastAsia"/>
          <w:snapToGrid w:val="0"/>
          <w:kern w:val="0"/>
          <w:sz w:val="32"/>
          <w:szCs w:val="32"/>
        </w:rPr>
        <w:t>或社会组织项目申报书》）</w:t>
      </w:r>
      <w:r w:rsidRPr="00872AD4">
        <w:rPr>
          <w:rFonts w:ascii="仿宋_GB2312" w:eastAsia="仿宋_GB2312" w:hAnsi="仿宋" w:cs="仿宋"/>
          <w:snapToGrid w:val="0"/>
          <w:kern w:val="0"/>
          <w:sz w:val="32"/>
          <w:szCs w:val="32"/>
        </w:rPr>
        <w:t>并加盖公章</w:t>
      </w:r>
      <w:r w:rsidR="00C24DD8">
        <w:rPr>
          <w:rFonts w:ascii="仿宋_GB2312" w:eastAsia="仿宋_GB2312" w:hAnsi="仿宋" w:cs="仿宋" w:hint="eastAsia"/>
          <w:snapToGrid w:val="0"/>
          <w:kern w:val="0"/>
          <w:sz w:val="32"/>
          <w:szCs w:val="32"/>
        </w:rPr>
        <w:t>。</w:t>
      </w:r>
    </w:p>
    <w:p w:rsidR="00427532" w:rsidRDefault="00487ABD" w:rsidP="00BD5DD6">
      <w:pPr>
        <w:adjustRightInd w:val="0"/>
        <w:snapToGrid w:val="0"/>
        <w:spacing w:line="560" w:lineRule="exact"/>
        <w:ind w:firstLineChars="200" w:firstLine="640"/>
        <w:rPr>
          <w:rFonts w:ascii="仿宋_GB2312" w:eastAsia="仿宋_GB2312" w:hAnsi="仿宋" w:cs="仿宋"/>
          <w:snapToGrid w:val="0"/>
          <w:kern w:val="0"/>
          <w:sz w:val="32"/>
          <w:szCs w:val="32"/>
        </w:rPr>
      </w:pPr>
      <w:r w:rsidRPr="00872AD4">
        <w:rPr>
          <w:rFonts w:ascii="仿宋_GB2312" w:eastAsia="仿宋_GB2312" w:hAnsi="仿宋" w:cs="仿宋" w:hint="eastAsia"/>
          <w:snapToGrid w:val="0"/>
          <w:kern w:val="0"/>
          <w:sz w:val="32"/>
          <w:szCs w:val="32"/>
        </w:rPr>
        <w:t>2.用于说明知识产权纠纷</w:t>
      </w:r>
      <w:r w:rsidR="000D63DB">
        <w:rPr>
          <w:rFonts w:ascii="仿宋_GB2312" w:eastAsia="仿宋_GB2312" w:hint="eastAsia"/>
          <w:sz w:val="32"/>
          <w:szCs w:val="32"/>
        </w:rPr>
        <w:t>等</w:t>
      </w:r>
      <w:r w:rsidRPr="00872AD4">
        <w:rPr>
          <w:rFonts w:ascii="仿宋_GB2312" w:eastAsia="仿宋_GB2312" w:hAnsi="仿宋" w:cs="仿宋" w:hint="eastAsia"/>
          <w:snapToGrid w:val="0"/>
          <w:kern w:val="0"/>
          <w:sz w:val="32"/>
          <w:szCs w:val="32"/>
        </w:rPr>
        <w:t>重大事项发生的材料:如侵权警告函、律师函、起诉状、禁令</w:t>
      </w:r>
      <w:r w:rsidR="000F63A7">
        <w:rPr>
          <w:rFonts w:ascii="仿宋_GB2312" w:eastAsia="仿宋_GB2312" w:hAnsi="仿宋" w:cs="仿宋" w:hint="eastAsia"/>
          <w:snapToGrid w:val="0"/>
          <w:kern w:val="0"/>
          <w:sz w:val="32"/>
          <w:szCs w:val="32"/>
        </w:rPr>
        <w:t>的</w:t>
      </w:r>
      <w:r>
        <w:rPr>
          <w:rFonts w:ascii="仿宋_GB2312" w:eastAsia="仿宋_GB2312" w:hAnsi="仿宋" w:cs="仿宋" w:hint="eastAsia"/>
          <w:snapToGrid w:val="0"/>
          <w:kern w:val="0"/>
          <w:sz w:val="32"/>
          <w:szCs w:val="32"/>
        </w:rPr>
        <w:t>复印件</w:t>
      </w:r>
      <w:r w:rsidRPr="00872AD4">
        <w:rPr>
          <w:rFonts w:ascii="仿宋_GB2312" w:eastAsia="仿宋_GB2312" w:hAnsi="仿宋" w:cs="仿宋"/>
          <w:snapToGrid w:val="0"/>
          <w:kern w:val="0"/>
          <w:sz w:val="32"/>
          <w:szCs w:val="32"/>
        </w:rPr>
        <w:t>并加盖公章</w:t>
      </w:r>
      <w:r w:rsidR="00AD4975">
        <w:rPr>
          <w:rFonts w:ascii="仿宋_GB2312" w:eastAsia="仿宋_GB2312" w:hAnsi="仿宋" w:cs="仿宋" w:hint="eastAsia"/>
          <w:snapToGrid w:val="0"/>
          <w:kern w:val="0"/>
          <w:sz w:val="32"/>
          <w:szCs w:val="32"/>
        </w:rPr>
        <w:t>。</w:t>
      </w:r>
    </w:p>
    <w:p w:rsidR="00427532" w:rsidRDefault="00135F0E" w:rsidP="00BD5DD6">
      <w:pPr>
        <w:adjustRightInd w:val="0"/>
        <w:snapToGrid w:val="0"/>
        <w:spacing w:line="560" w:lineRule="exact"/>
        <w:ind w:firstLineChars="200" w:firstLine="643"/>
        <w:outlineLvl w:val="0"/>
        <w:rPr>
          <w:rFonts w:ascii="楷体_GB2312" w:eastAsia="楷体_GB2312" w:hAnsi="仿宋" w:cs="仿宋"/>
          <w:b/>
          <w:snapToGrid w:val="0"/>
          <w:kern w:val="0"/>
          <w:sz w:val="32"/>
          <w:szCs w:val="32"/>
        </w:rPr>
      </w:pPr>
      <w:r w:rsidRPr="00135F0E">
        <w:rPr>
          <w:rFonts w:ascii="楷体_GB2312" w:eastAsia="楷体_GB2312" w:hAnsi="仿宋" w:cs="仿宋" w:hint="eastAsia"/>
          <w:b/>
          <w:snapToGrid w:val="0"/>
          <w:kern w:val="0"/>
          <w:sz w:val="32"/>
          <w:szCs w:val="32"/>
        </w:rPr>
        <w:t>（二）</w:t>
      </w:r>
      <w:r w:rsidR="00E104A5">
        <w:rPr>
          <w:rFonts w:ascii="楷体_GB2312" w:eastAsia="楷体_GB2312" w:hAnsi="仿宋" w:cs="仿宋" w:hint="eastAsia"/>
          <w:b/>
          <w:snapToGrid w:val="0"/>
          <w:kern w:val="0"/>
          <w:sz w:val="32"/>
          <w:szCs w:val="32"/>
        </w:rPr>
        <w:t>知识产权服务机构</w:t>
      </w:r>
      <w:r w:rsidRPr="00135F0E">
        <w:rPr>
          <w:rFonts w:ascii="楷体_GB2312" w:eastAsia="楷体_GB2312" w:hAnsi="仿宋" w:cs="仿宋" w:hint="eastAsia"/>
          <w:b/>
          <w:snapToGrid w:val="0"/>
          <w:kern w:val="0"/>
          <w:sz w:val="32"/>
          <w:szCs w:val="32"/>
        </w:rPr>
        <w:t>需提交以下申请材料：</w:t>
      </w:r>
    </w:p>
    <w:p w:rsidR="00427532" w:rsidRDefault="00487ABD" w:rsidP="00BD5DD6">
      <w:pPr>
        <w:adjustRightInd w:val="0"/>
        <w:snapToGrid w:val="0"/>
        <w:spacing w:line="560" w:lineRule="exact"/>
        <w:ind w:firstLineChars="200" w:firstLine="640"/>
        <w:rPr>
          <w:rFonts w:ascii="仿宋_GB2312" w:eastAsia="仿宋_GB2312" w:hAnsi="仿宋" w:cs="仿宋"/>
          <w:snapToGrid w:val="0"/>
          <w:kern w:val="0"/>
          <w:sz w:val="32"/>
          <w:szCs w:val="32"/>
        </w:rPr>
      </w:pPr>
      <w:r w:rsidRPr="00901651">
        <w:rPr>
          <w:rFonts w:ascii="仿宋_GB2312" w:eastAsia="仿宋_GB2312" w:hAnsi="仿宋" w:cs="仿宋" w:hint="eastAsia"/>
          <w:snapToGrid w:val="0"/>
          <w:kern w:val="0"/>
          <w:sz w:val="32"/>
          <w:szCs w:val="32"/>
        </w:rPr>
        <w:t>1.</w:t>
      </w:r>
      <w:r w:rsidRPr="00872AD4">
        <w:rPr>
          <w:rFonts w:ascii="仿宋_GB2312" w:eastAsia="仿宋_GB2312" w:hAnsi="仿宋" w:cs="仿宋"/>
          <w:snapToGrid w:val="0"/>
          <w:kern w:val="0"/>
          <w:sz w:val="32"/>
          <w:szCs w:val="32"/>
        </w:rPr>
        <w:t>《</w:t>
      </w:r>
      <w:r w:rsidR="001D662B" w:rsidRPr="001D662B">
        <w:rPr>
          <w:rFonts w:ascii="仿宋_GB2312" w:eastAsia="仿宋_GB2312" w:hAnsi="仿宋" w:cs="仿宋" w:hint="eastAsia"/>
          <w:snapToGrid w:val="0"/>
          <w:kern w:val="0"/>
          <w:sz w:val="32"/>
          <w:szCs w:val="32"/>
        </w:rPr>
        <w:t>北京市海外知识产权纠纷应对指导项目</w:t>
      </w:r>
      <w:r w:rsidR="00571724">
        <w:rPr>
          <w:rFonts w:ascii="仿宋_GB2312" w:eastAsia="仿宋_GB2312" w:hAnsi="仿宋" w:cs="仿宋" w:hint="eastAsia"/>
          <w:snapToGrid w:val="0"/>
          <w:kern w:val="0"/>
          <w:sz w:val="32"/>
          <w:szCs w:val="32"/>
        </w:rPr>
        <w:t>知识产权</w:t>
      </w:r>
      <w:r w:rsidRPr="00872AD4">
        <w:rPr>
          <w:rFonts w:ascii="仿宋_GB2312" w:eastAsia="仿宋_GB2312" w:hAnsi="仿宋" w:cs="仿宋"/>
          <w:snapToGrid w:val="0"/>
          <w:kern w:val="0"/>
          <w:sz w:val="32"/>
          <w:szCs w:val="32"/>
        </w:rPr>
        <w:t>服务机构申报书》</w:t>
      </w:r>
      <w:r w:rsidRPr="00872AD4">
        <w:rPr>
          <w:rFonts w:ascii="仿宋_GB2312" w:eastAsia="仿宋_GB2312" w:hAnsi="仿宋" w:cs="仿宋" w:hint="eastAsia"/>
          <w:snapToGrid w:val="0"/>
          <w:kern w:val="0"/>
          <w:sz w:val="32"/>
          <w:szCs w:val="32"/>
        </w:rPr>
        <w:t>，</w:t>
      </w:r>
      <w:r w:rsidRPr="00872AD4">
        <w:rPr>
          <w:rFonts w:ascii="仿宋_GB2312" w:eastAsia="仿宋_GB2312" w:hAnsi="仿宋" w:cs="仿宋"/>
          <w:snapToGrid w:val="0"/>
          <w:kern w:val="0"/>
          <w:sz w:val="32"/>
          <w:szCs w:val="32"/>
        </w:rPr>
        <w:t>并加盖公章</w:t>
      </w:r>
      <w:r w:rsidRPr="00901651">
        <w:rPr>
          <w:rFonts w:ascii="仿宋_GB2312" w:eastAsia="仿宋_GB2312" w:hAnsi="仿宋" w:cs="仿宋" w:hint="eastAsia"/>
          <w:snapToGrid w:val="0"/>
          <w:kern w:val="0"/>
          <w:sz w:val="32"/>
          <w:szCs w:val="32"/>
        </w:rPr>
        <w:t>（以下简称《服务机构项目申</w:t>
      </w:r>
      <w:r>
        <w:rPr>
          <w:rFonts w:ascii="仿宋_GB2312" w:eastAsia="仿宋_GB2312" w:hAnsi="仿宋" w:cs="仿宋" w:hint="eastAsia"/>
          <w:snapToGrid w:val="0"/>
          <w:kern w:val="0"/>
          <w:sz w:val="32"/>
          <w:szCs w:val="32"/>
        </w:rPr>
        <w:t>报</w:t>
      </w:r>
      <w:r w:rsidRPr="00901651">
        <w:rPr>
          <w:rFonts w:ascii="仿宋_GB2312" w:eastAsia="仿宋_GB2312" w:hAnsi="仿宋" w:cs="仿宋" w:hint="eastAsia"/>
          <w:snapToGrid w:val="0"/>
          <w:kern w:val="0"/>
          <w:sz w:val="32"/>
          <w:szCs w:val="32"/>
        </w:rPr>
        <w:t>书》）；</w:t>
      </w:r>
    </w:p>
    <w:p w:rsidR="00427532" w:rsidRDefault="00D100B9" w:rsidP="00BD5DD6">
      <w:pPr>
        <w:adjustRightInd w:val="0"/>
        <w:snapToGrid w:val="0"/>
        <w:spacing w:line="560" w:lineRule="exact"/>
        <w:ind w:firstLineChars="200" w:firstLine="640"/>
        <w:rPr>
          <w:rFonts w:ascii="仿宋_GB2312" w:eastAsia="仿宋_GB2312" w:hAnsi="仿宋" w:cs="仿宋"/>
          <w:snapToGrid w:val="0"/>
          <w:kern w:val="0"/>
          <w:sz w:val="32"/>
          <w:szCs w:val="32"/>
        </w:rPr>
      </w:pPr>
      <w:r>
        <w:rPr>
          <w:rFonts w:ascii="仿宋_GB2312" w:eastAsia="仿宋_GB2312" w:hAnsi="仿宋" w:cs="仿宋" w:hint="eastAsia"/>
          <w:snapToGrid w:val="0"/>
          <w:kern w:val="0"/>
          <w:sz w:val="32"/>
          <w:szCs w:val="32"/>
        </w:rPr>
        <w:t>2</w:t>
      </w:r>
      <w:r w:rsidR="00487ABD" w:rsidRPr="00901651">
        <w:rPr>
          <w:rFonts w:ascii="仿宋_GB2312" w:eastAsia="仿宋_GB2312" w:hAnsi="仿宋" w:cs="仿宋" w:hint="eastAsia"/>
          <w:snapToGrid w:val="0"/>
          <w:kern w:val="0"/>
          <w:sz w:val="32"/>
          <w:szCs w:val="32"/>
        </w:rPr>
        <w:t>.</w:t>
      </w:r>
      <w:r w:rsidR="00487ABD" w:rsidRPr="00872AD4">
        <w:rPr>
          <w:rFonts w:ascii="仿宋_GB2312" w:eastAsia="仿宋_GB2312" w:hAnsi="仿宋" w:cs="仿宋"/>
          <w:snapToGrid w:val="0"/>
          <w:kern w:val="0"/>
          <w:sz w:val="32"/>
          <w:szCs w:val="32"/>
        </w:rPr>
        <w:t>《</w:t>
      </w:r>
      <w:r w:rsidR="001D662B" w:rsidRPr="001D662B">
        <w:rPr>
          <w:rFonts w:ascii="仿宋_GB2312" w:eastAsia="仿宋_GB2312" w:hAnsi="仿宋" w:cs="仿宋" w:hint="eastAsia"/>
          <w:snapToGrid w:val="0"/>
          <w:kern w:val="0"/>
          <w:sz w:val="32"/>
          <w:szCs w:val="32"/>
        </w:rPr>
        <w:t>北京市海外知识产权纠纷应对指导项目</w:t>
      </w:r>
      <w:r w:rsidR="00487ABD" w:rsidRPr="00872AD4">
        <w:rPr>
          <w:rFonts w:ascii="仿宋_GB2312" w:eastAsia="仿宋_GB2312" w:hAnsi="仿宋" w:cs="仿宋"/>
          <w:snapToGrid w:val="0"/>
          <w:kern w:val="0"/>
          <w:sz w:val="32"/>
          <w:szCs w:val="32"/>
        </w:rPr>
        <w:t>实施方案》</w:t>
      </w:r>
      <w:r w:rsidR="00487ABD" w:rsidRPr="00901651">
        <w:rPr>
          <w:rFonts w:ascii="仿宋_GB2312" w:eastAsia="仿宋_GB2312" w:hAnsi="仿宋" w:cs="仿宋" w:hint="eastAsia"/>
          <w:snapToGrid w:val="0"/>
          <w:kern w:val="0"/>
          <w:sz w:val="32"/>
          <w:szCs w:val="32"/>
        </w:rPr>
        <w:t>（以下简称《项目实施方案》</w:t>
      </w:r>
      <w:r w:rsidR="000F63A7">
        <w:rPr>
          <w:rFonts w:ascii="仿宋_GB2312" w:eastAsia="仿宋_GB2312" w:hAnsi="仿宋" w:cs="仿宋" w:hint="eastAsia"/>
          <w:snapToGrid w:val="0"/>
          <w:kern w:val="0"/>
          <w:sz w:val="32"/>
          <w:szCs w:val="32"/>
        </w:rPr>
        <w:t>，</w:t>
      </w:r>
      <w:r w:rsidR="00487ABD" w:rsidRPr="00901651">
        <w:rPr>
          <w:rFonts w:ascii="仿宋_GB2312" w:eastAsia="仿宋_GB2312" w:hAnsi="仿宋" w:cs="仿宋" w:hint="eastAsia"/>
          <w:snapToGrid w:val="0"/>
          <w:kern w:val="0"/>
          <w:sz w:val="32"/>
          <w:szCs w:val="32"/>
        </w:rPr>
        <w:t>含预算表）</w:t>
      </w:r>
      <w:r w:rsidR="000F63A7">
        <w:rPr>
          <w:rFonts w:ascii="仿宋_GB2312" w:eastAsia="仿宋_GB2312" w:hAnsi="仿宋" w:cs="仿宋" w:hint="eastAsia"/>
          <w:snapToGrid w:val="0"/>
          <w:kern w:val="0"/>
          <w:sz w:val="32"/>
          <w:szCs w:val="32"/>
        </w:rPr>
        <w:t>，</w:t>
      </w:r>
      <w:r w:rsidR="00487ABD" w:rsidRPr="00872AD4">
        <w:rPr>
          <w:rFonts w:ascii="仿宋_GB2312" w:eastAsia="仿宋_GB2312" w:hAnsi="仿宋" w:cs="仿宋"/>
          <w:snapToGrid w:val="0"/>
          <w:kern w:val="0"/>
          <w:sz w:val="32"/>
          <w:szCs w:val="32"/>
        </w:rPr>
        <w:t>加盖</w:t>
      </w:r>
      <w:r>
        <w:rPr>
          <w:rFonts w:ascii="仿宋_GB2312" w:eastAsia="仿宋_GB2312" w:hAnsi="仿宋" w:cs="仿宋" w:hint="eastAsia"/>
          <w:snapToGrid w:val="0"/>
          <w:kern w:val="0"/>
          <w:sz w:val="32"/>
          <w:szCs w:val="32"/>
        </w:rPr>
        <w:t>企事业单位</w:t>
      </w:r>
      <w:r w:rsidR="00487ABD" w:rsidRPr="00872AD4">
        <w:rPr>
          <w:rFonts w:ascii="仿宋_GB2312" w:eastAsia="仿宋_GB2312" w:hAnsi="仿宋" w:cs="仿宋"/>
          <w:snapToGrid w:val="0"/>
          <w:kern w:val="0"/>
          <w:sz w:val="32"/>
          <w:szCs w:val="32"/>
        </w:rPr>
        <w:t>或社会组织和服务机构双方公章</w:t>
      </w:r>
      <w:r w:rsidR="00487ABD">
        <w:rPr>
          <w:rFonts w:ascii="仿宋_GB2312" w:eastAsia="仿宋_GB2312" w:hAnsi="仿宋" w:cs="仿宋" w:hint="eastAsia"/>
          <w:snapToGrid w:val="0"/>
          <w:kern w:val="0"/>
          <w:sz w:val="32"/>
          <w:szCs w:val="32"/>
        </w:rPr>
        <w:t>。</w:t>
      </w:r>
    </w:p>
    <w:p w:rsidR="00427532" w:rsidRPr="00B17800" w:rsidRDefault="00252129" w:rsidP="008A3549">
      <w:pPr>
        <w:adjustRightInd w:val="0"/>
        <w:snapToGrid w:val="0"/>
        <w:spacing w:line="560" w:lineRule="exact"/>
        <w:ind w:firstLineChars="200" w:firstLine="643"/>
        <w:outlineLvl w:val="0"/>
        <w:rPr>
          <w:rFonts w:ascii="楷体_GB2312" w:eastAsia="楷体_GB2312" w:hAnsi="仿宋" w:cs="仿宋"/>
          <w:b/>
          <w:snapToGrid w:val="0"/>
          <w:kern w:val="0"/>
          <w:sz w:val="32"/>
          <w:szCs w:val="32"/>
        </w:rPr>
      </w:pPr>
      <w:r w:rsidRPr="007D1FE7">
        <w:rPr>
          <w:rFonts w:ascii="楷体_GB2312" w:eastAsia="楷体_GB2312" w:hAnsi="仿宋" w:cs="仿宋" w:hint="eastAsia"/>
          <w:b/>
          <w:snapToGrid w:val="0"/>
          <w:kern w:val="0"/>
          <w:sz w:val="32"/>
          <w:szCs w:val="32"/>
        </w:rPr>
        <w:t>（</w:t>
      </w:r>
      <w:r>
        <w:rPr>
          <w:rFonts w:ascii="楷体_GB2312" w:eastAsia="楷体_GB2312" w:hAnsi="仿宋" w:cs="仿宋" w:hint="eastAsia"/>
          <w:b/>
          <w:snapToGrid w:val="0"/>
          <w:kern w:val="0"/>
          <w:sz w:val="32"/>
          <w:szCs w:val="32"/>
        </w:rPr>
        <w:t>三</w:t>
      </w:r>
      <w:r w:rsidRPr="007D1FE7">
        <w:rPr>
          <w:rFonts w:ascii="楷体_GB2312" w:eastAsia="楷体_GB2312" w:hAnsi="仿宋" w:cs="仿宋" w:hint="eastAsia"/>
          <w:b/>
          <w:snapToGrid w:val="0"/>
          <w:kern w:val="0"/>
          <w:sz w:val="32"/>
          <w:szCs w:val="32"/>
        </w:rPr>
        <w:t>）</w:t>
      </w:r>
      <w:r w:rsidR="00974A41" w:rsidRPr="00974A41">
        <w:rPr>
          <w:rFonts w:ascii="楷体_GB2312" w:eastAsia="楷体_GB2312" w:hAnsi="仿宋" w:cs="仿宋" w:hint="eastAsia"/>
          <w:b/>
          <w:snapToGrid w:val="0"/>
          <w:kern w:val="0"/>
          <w:sz w:val="32"/>
          <w:szCs w:val="32"/>
        </w:rPr>
        <w:t>《项目申报书》涉及的主要指标说明</w:t>
      </w:r>
    </w:p>
    <w:p w:rsidR="00427532" w:rsidRDefault="00CA5A3C" w:rsidP="00BD5DD6">
      <w:pPr>
        <w:adjustRightInd w:val="0"/>
        <w:snapToGrid w:val="0"/>
        <w:spacing w:line="560" w:lineRule="exact"/>
        <w:ind w:firstLineChars="200" w:firstLine="640"/>
        <w:rPr>
          <w:rFonts w:ascii="仿宋_GB2312" w:eastAsia="仿宋_GB2312" w:hAnsi="仿宋" w:cs="仿宋"/>
          <w:snapToGrid w:val="0"/>
          <w:kern w:val="0"/>
          <w:sz w:val="32"/>
          <w:szCs w:val="32"/>
        </w:rPr>
      </w:pPr>
      <w:r>
        <w:rPr>
          <w:rFonts w:ascii="仿宋_GB2312" w:eastAsia="仿宋_GB2312" w:hAnsi="仿宋" w:cs="仿宋" w:hint="eastAsia"/>
          <w:snapToGrid w:val="0"/>
          <w:kern w:val="0"/>
          <w:sz w:val="32"/>
          <w:szCs w:val="32"/>
        </w:rPr>
        <w:t>1.项目名称格式：“涉及纠纷的产品</w:t>
      </w:r>
      <w:r w:rsidR="009457BD">
        <w:rPr>
          <w:rFonts w:ascii="仿宋_GB2312" w:eastAsia="仿宋_GB2312" w:hAnsi="仿宋" w:cs="仿宋" w:hint="eastAsia"/>
          <w:snapToGrid w:val="0"/>
          <w:kern w:val="0"/>
          <w:sz w:val="32"/>
          <w:szCs w:val="32"/>
        </w:rPr>
        <w:t>或技术</w:t>
      </w:r>
      <w:r>
        <w:rPr>
          <w:rFonts w:ascii="仿宋_GB2312" w:eastAsia="仿宋_GB2312" w:hAnsi="仿宋" w:cs="仿宋" w:hint="eastAsia"/>
          <w:snapToGrid w:val="0"/>
          <w:kern w:val="0"/>
          <w:sz w:val="32"/>
          <w:szCs w:val="32"/>
        </w:rPr>
        <w:t>”</w:t>
      </w:r>
      <w:r w:rsidR="00C932A6">
        <w:rPr>
          <w:rFonts w:ascii="仿宋_GB2312" w:eastAsia="仿宋_GB2312" w:hAnsi="仿宋" w:cs="仿宋" w:hint="eastAsia"/>
          <w:snapToGrid w:val="0"/>
          <w:kern w:val="0"/>
          <w:sz w:val="32"/>
          <w:szCs w:val="32"/>
        </w:rPr>
        <w:t>在</w:t>
      </w:r>
      <w:r>
        <w:rPr>
          <w:rFonts w:ascii="仿宋_GB2312" w:eastAsia="仿宋_GB2312" w:hAnsi="仿宋" w:cs="仿宋" w:hint="eastAsia"/>
          <w:snapToGrid w:val="0"/>
          <w:kern w:val="0"/>
          <w:sz w:val="32"/>
          <w:szCs w:val="32"/>
        </w:rPr>
        <w:t>“纠纷国家/地区”+“纠纷</w:t>
      </w:r>
      <w:r w:rsidR="00060DFD">
        <w:rPr>
          <w:rFonts w:ascii="仿宋_GB2312" w:eastAsia="仿宋_GB2312" w:hAnsi="仿宋" w:cs="仿宋" w:hint="eastAsia"/>
          <w:snapToGrid w:val="0"/>
          <w:kern w:val="0"/>
          <w:sz w:val="32"/>
          <w:szCs w:val="32"/>
        </w:rPr>
        <w:t>事项及</w:t>
      </w:r>
      <w:r>
        <w:rPr>
          <w:rFonts w:ascii="仿宋_GB2312" w:eastAsia="仿宋_GB2312" w:hAnsi="仿宋" w:cs="仿宋" w:hint="eastAsia"/>
          <w:snapToGrid w:val="0"/>
          <w:kern w:val="0"/>
          <w:sz w:val="32"/>
          <w:szCs w:val="32"/>
        </w:rPr>
        <w:t>类型”</w:t>
      </w:r>
      <w:r w:rsidR="009457BD">
        <w:rPr>
          <w:rFonts w:ascii="仿宋_GB2312" w:eastAsia="仿宋_GB2312" w:hAnsi="仿宋" w:cs="仿宋" w:hint="eastAsia"/>
          <w:snapToGrid w:val="0"/>
          <w:kern w:val="0"/>
          <w:sz w:val="32"/>
          <w:szCs w:val="32"/>
        </w:rPr>
        <w:t>+“应对”</w:t>
      </w:r>
      <w:r>
        <w:rPr>
          <w:rFonts w:ascii="仿宋_GB2312" w:eastAsia="仿宋_GB2312" w:hAnsi="仿宋" w:cs="仿宋" w:hint="eastAsia"/>
          <w:snapToGrid w:val="0"/>
          <w:kern w:val="0"/>
          <w:sz w:val="32"/>
          <w:szCs w:val="32"/>
        </w:rPr>
        <w:t>，例如“</w:t>
      </w:r>
      <w:r w:rsidRPr="00CA5A3C">
        <w:rPr>
          <w:rFonts w:ascii="仿宋_GB2312" w:eastAsia="仿宋_GB2312" w:hAnsi="仿宋" w:cs="仿宋" w:hint="eastAsia"/>
          <w:snapToGrid w:val="0"/>
          <w:kern w:val="0"/>
          <w:sz w:val="32"/>
          <w:szCs w:val="32"/>
        </w:rPr>
        <w:t>传感器融合技术</w:t>
      </w:r>
      <w:r w:rsidR="00C932A6">
        <w:rPr>
          <w:rFonts w:ascii="仿宋_GB2312" w:eastAsia="仿宋_GB2312" w:hAnsi="仿宋" w:cs="仿宋" w:hint="eastAsia"/>
          <w:snapToGrid w:val="0"/>
          <w:kern w:val="0"/>
          <w:sz w:val="32"/>
          <w:szCs w:val="32"/>
        </w:rPr>
        <w:t>在德国</w:t>
      </w:r>
      <w:r w:rsidRPr="00CA5A3C">
        <w:rPr>
          <w:rFonts w:ascii="仿宋_GB2312" w:eastAsia="仿宋_GB2312" w:hAnsi="仿宋" w:cs="仿宋" w:hint="eastAsia"/>
          <w:snapToGrid w:val="0"/>
          <w:kern w:val="0"/>
          <w:sz w:val="32"/>
          <w:szCs w:val="32"/>
        </w:rPr>
        <w:t>专利侵权纠纷应对</w:t>
      </w:r>
      <w:r>
        <w:rPr>
          <w:rFonts w:ascii="仿宋_GB2312" w:eastAsia="仿宋_GB2312" w:hAnsi="仿宋" w:cs="仿宋" w:hint="eastAsia"/>
          <w:snapToGrid w:val="0"/>
          <w:kern w:val="0"/>
          <w:sz w:val="32"/>
          <w:szCs w:val="32"/>
        </w:rPr>
        <w:t>”</w:t>
      </w:r>
      <w:r w:rsidR="00897944">
        <w:rPr>
          <w:rFonts w:ascii="仿宋_GB2312" w:eastAsia="仿宋_GB2312" w:hAnsi="仿宋" w:cs="仿宋" w:hint="eastAsia"/>
          <w:snapToGrid w:val="0"/>
          <w:kern w:val="0"/>
          <w:sz w:val="32"/>
          <w:szCs w:val="32"/>
        </w:rPr>
        <w:t>。</w:t>
      </w:r>
    </w:p>
    <w:p w:rsidR="00427532" w:rsidRDefault="00123464" w:rsidP="00BD5DD6">
      <w:pPr>
        <w:adjustRightInd w:val="0"/>
        <w:snapToGrid w:val="0"/>
        <w:spacing w:line="560" w:lineRule="exact"/>
        <w:ind w:firstLineChars="200" w:firstLine="640"/>
        <w:rPr>
          <w:rFonts w:ascii="仿宋_GB2312" w:eastAsia="仿宋_GB2312" w:hAnsi="仿宋" w:cs="仿宋"/>
          <w:snapToGrid w:val="0"/>
          <w:kern w:val="0"/>
          <w:sz w:val="32"/>
          <w:szCs w:val="32"/>
        </w:rPr>
      </w:pPr>
      <w:r>
        <w:rPr>
          <w:rFonts w:ascii="仿宋_GB2312" w:eastAsia="仿宋_GB2312" w:hAnsi="仿宋" w:cs="仿宋" w:hint="eastAsia"/>
          <w:snapToGrid w:val="0"/>
          <w:kern w:val="0"/>
          <w:sz w:val="32"/>
          <w:szCs w:val="32"/>
        </w:rPr>
        <w:t>2</w:t>
      </w:r>
      <w:r w:rsidR="00487ABD" w:rsidRPr="00901651">
        <w:rPr>
          <w:rFonts w:ascii="仿宋_GB2312" w:eastAsia="仿宋_GB2312" w:hAnsi="仿宋" w:cs="仿宋" w:hint="eastAsia"/>
          <w:snapToGrid w:val="0"/>
          <w:kern w:val="0"/>
          <w:sz w:val="32"/>
          <w:szCs w:val="32"/>
        </w:rPr>
        <w:t>.注册登记类型：</w:t>
      </w:r>
      <w:r w:rsidR="00D100B9">
        <w:rPr>
          <w:rFonts w:ascii="仿宋_GB2312" w:eastAsia="仿宋_GB2312" w:hAnsi="仿宋" w:cs="仿宋" w:hint="eastAsia"/>
          <w:snapToGrid w:val="0"/>
          <w:kern w:val="0"/>
          <w:sz w:val="32"/>
          <w:szCs w:val="32"/>
        </w:rPr>
        <w:t>企业</w:t>
      </w:r>
      <w:r w:rsidR="00487ABD" w:rsidRPr="00901651">
        <w:rPr>
          <w:rFonts w:ascii="仿宋_GB2312" w:eastAsia="仿宋_GB2312" w:hAnsi="仿宋" w:cs="仿宋" w:hint="eastAsia"/>
          <w:snapToGrid w:val="0"/>
          <w:kern w:val="0"/>
          <w:sz w:val="32"/>
          <w:szCs w:val="32"/>
        </w:rPr>
        <w:t>包括国有企业、集体企业、股份合作企业、联营企业、有</w:t>
      </w:r>
      <w:r w:rsidR="00487ABD" w:rsidRPr="00C24DD8">
        <w:rPr>
          <w:rFonts w:ascii="仿宋_GB2312" w:eastAsia="仿宋_GB2312" w:hAnsi="仿宋" w:cs="仿宋" w:hint="eastAsia"/>
          <w:snapToGrid w:val="0"/>
          <w:kern w:val="0"/>
          <w:sz w:val="32"/>
          <w:szCs w:val="32"/>
        </w:rPr>
        <w:t>限责任公司、股份有限公司、私营企业、港澳台商投资企业、外商投资企业、其他企业；</w:t>
      </w:r>
      <w:r w:rsidR="00135F0E" w:rsidRPr="00C24DD8">
        <w:rPr>
          <w:rFonts w:ascii="仿宋_GB2312" w:eastAsia="仿宋_GB2312" w:hAnsi="仿宋" w:cs="仿宋" w:hint="eastAsia"/>
          <w:snapToGrid w:val="0"/>
          <w:kern w:val="0"/>
          <w:sz w:val="32"/>
          <w:szCs w:val="32"/>
        </w:rPr>
        <w:t>事业单位</w:t>
      </w:r>
      <w:r w:rsidR="00420804" w:rsidRPr="00C24DD8">
        <w:rPr>
          <w:rFonts w:ascii="仿宋_GB2312" w:eastAsia="仿宋_GB2312" w:hAnsi="仿宋" w:cs="仿宋" w:hint="eastAsia"/>
          <w:snapToGrid w:val="0"/>
          <w:kern w:val="0"/>
          <w:sz w:val="32"/>
          <w:szCs w:val="32"/>
        </w:rPr>
        <w:t>包括高校、科研院所等</w:t>
      </w:r>
      <w:r w:rsidR="00897944">
        <w:rPr>
          <w:rFonts w:ascii="仿宋_GB2312" w:eastAsia="仿宋_GB2312" w:hAnsi="仿宋" w:cs="仿宋" w:hint="eastAsia"/>
          <w:snapToGrid w:val="0"/>
          <w:kern w:val="0"/>
          <w:sz w:val="32"/>
          <w:szCs w:val="32"/>
        </w:rPr>
        <w:t>。</w:t>
      </w:r>
    </w:p>
    <w:p w:rsidR="00427532" w:rsidRDefault="00123464" w:rsidP="00BD5DD6">
      <w:pPr>
        <w:adjustRightInd w:val="0"/>
        <w:snapToGrid w:val="0"/>
        <w:spacing w:line="560" w:lineRule="exact"/>
        <w:ind w:firstLineChars="200" w:firstLine="640"/>
        <w:rPr>
          <w:rFonts w:ascii="仿宋_GB2312" w:eastAsia="仿宋_GB2312" w:hAnsi="仿宋" w:cs="仿宋"/>
          <w:snapToGrid w:val="0"/>
          <w:kern w:val="0"/>
          <w:sz w:val="32"/>
          <w:szCs w:val="32"/>
        </w:rPr>
      </w:pPr>
      <w:r>
        <w:rPr>
          <w:rFonts w:ascii="仿宋_GB2312" w:eastAsia="仿宋_GB2312" w:hAnsi="仿宋" w:cs="仿宋" w:hint="eastAsia"/>
          <w:snapToGrid w:val="0"/>
          <w:kern w:val="0"/>
          <w:sz w:val="32"/>
          <w:szCs w:val="32"/>
        </w:rPr>
        <w:t>3</w:t>
      </w:r>
      <w:r w:rsidR="00487ABD" w:rsidRPr="00C24DD8">
        <w:rPr>
          <w:rFonts w:ascii="仿宋_GB2312" w:eastAsia="仿宋_GB2312" w:hAnsi="仿宋" w:cs="仿宋" w:hint="eastAsia"/>
          <w:snapToGrid w:val="0"/>
          <w:kern w:val="0"/>
          <w:sz w:val="32"/>
          <w:szCs w:val="32"/>
        </w:rPr>
        <w:t>.</w:t>
      </w:r>
      <w:r w:rsidR="00AC014D">
        <w:rPr>
          <w:rFonts w:ascii="仿宋_GB2312" w:eastAsia="仿宋_GB2312" w:hAnsi="仿宋" w:cs="仿宋" w:hint="eastAsia"/>
          <w:snapToGrid w:val="0"/>
          <w:kern w:val="0"/>
          <w:sz w:val="32"/>
          <w:szCs w:val="32"/>
        </w:rPr>
        <w:t>产</w:t>
      </w:r>
      <w:r w:rsidR="00AC014D" w:rsidRPr="00C24DD8">
        <w:rPr>
          <w:rFonts w:ascii="仿宋_GB2312" w:eastAsia="仿宋_GB2312" w:hAnsi="仿宋" w:cs="仿宋" w:hint="eastAsia"/>
          <w:snapToGrid w:val="0"/>
          <w:kern w:val="0"/>
          <w:sz w:val="32"/>
          <w:szCs w:val="32"/>
        </w:rPr>
        <w:t>业</w:t>
      </w:r>
      <w:r w:rsidR="00487ABD" w:rsidRPr="00C24DD8">
        <w:rPr>
          <w:rFonts w:ascii="仿宋_GB2312" w:eastAsia="仿宋_GB2312" w:hAnsi="仿宋" w:cs="仿宋" w:hint="eastAsia"/>
          <w:snapToGrid w:val="0"/>
          <w:kern w:val="0"/>
          <w:sz w:val="32"/>
          <w:szCs w:val="32"/>
        </w:rPr>
        <w:t>类型：主要包括新一代信息技术产业、</w:t>
      </w:r>
      <w:r w:rsidR="00AC014D">
        <w:rPr>
          <w:rFonts w:ascii="仿宋_GB2312" w:eastAsia="仿宋_GB2312" w:hAnsi="仿宋" w:cs="仿宋" w:hint="eastAsia"/>
          <w:snapToGrid w:val="0"/>
          <w:kern w:val="0"/>
          <w:sz w:val="32"/>
          <w:szCs w:val="32"/>
        </w:rPr>
        <w:t>医药健康</w:t>
      </w:r>
      <w:r w:rsidR="00487ABD" w:rsidRPr="00C24DD8">
        <w:rPr>
          <w:rFonts w:ascii="仿宋_GB2312" w:eastAsia="仿宋_GB2312" w:hAnsi="仿宋" w:cs="仿宋" w:hint="eastAsia"/>
          <w:snapToGrid w:val="0"/>
          <w:kern w:val="0"/>
          <w:sz w:val="32"/>
          <w:szCs w:val="32"/>
        </w:rPr>
        <w:t>产业、高端装备制造产业、新能源产业、新材料产业、</w:t>
      </w:r>
      <w:r w:rsidR="00955CFF" w:rsidRPr="00C24DD8">
        <w:rPr>
          <w:rFonts w:ascii="仿宋_GB2312" w:eastAsia="仿宋_GB2312" w:hAnsi="仿宋" w:cs="仿宋" w:hint="eastAsia"/>
          <w:snapToGrid w:val="0"/>
          <w:kern w:val="0"/>
          <w:sz w:val="32"/>
          <w:szCs w:val="32"/>
        </w:rPr>
        <w:t>节能环保产业、</w:t>
      </w:r>
      <w:r w:rsidR="00487ABD" w:rsidRPr="00C24DD8">
        <w:rPr>
          <w:rFonts w:ascii="仿宋_GB2312" w:eastAsia="仿宋_GB2312" w:hAnsi="仿宋" w:cs="仿宋" w:hint="eastAsia"/>
          <w:snapToGrid w:val="0"/>
          <w:kern w:val="0"/>
          <w:sz w:val="32"/>
          <w:szCs w:val="32"/>
        </w:rPr>
        <w:t>文化创意和设计服务、文化信息传输服务、广播电视电影服务、文化休闲娱乐服务、文化艺术服务、新闻出版发行服务、工艺美术品的生产、文化产品生产的辅助生产、文化用品的生产、其他</w:t>
      </w:r>
      <w:r w:rsidR="00085FD3">
        <w:rPr>
          <w:rFonts w:ascii="仿宋_GB2312" w:eastAsia="仿宋_GB2312" w:hAnsi="仿宋" w:cs="仿宋" w:hint="eastAsia"/>
          <w:snapToGrid w:val="0"/>
          <w:kern w:val="0"/>
          <w:sz w:val="32"/>
          <w:szCs w:val="32"/>
        </w:rPr>
        <w:t>高精尖产业</w:t>
      </w:r>
      <w:r w:rsidR="00487ABD" w:rsidRPr="00C24DD8">
        <w:rPr>
          <w:rFonts w:ascii="仿宋_GB2312" w:eastAsia="仿宋_GB2312" w:hAnsi="仿宋" w:cs="仿宋" w:hint="eastAsia"/>
          <w:snapToGrid w:val="0"/>
          <w:kern w:val="0"/>
          <w:sz w:val="32"/>
          <w:szCs w:val="32"/>
        </w:rPr>
        <w:t>、其他</w:t>
      </w:r>
      <w:r w:rsidR="00085FD3">
        <w:rPr>
          <w:rFonts w:ascii="仿宋_GB2312" w:eastAsia="仿宋_GB2312" w:hAnsi="仿宋" w:cs="仿宋" w:hint="eastAsia"/>
          <w:snapToGrid w:val="0"/>
          <w:kern w:val="0"/>
          <w:sz w:val="32"/>
          <w:szCs w:val="32"/>
        </w:rPr>
        <w:t>文化科技融合产业</w:t>
      </w:r>
      <w:r w:rsidR="00487ABD" w:rsidRPr="00C24DD8">
        <w:rPr>
          <w:rFonts w:ascii="仿宋_GB2312" w:eastAsia="仿宋_GB2312" w:hAnsi="仿宋" w:cs="仿宋" w:hint="eastAsia"/>
          <w:snapToGrid w:val="0"/>
          <w:kern w:val="0"/>
          <w:sz w:val="32"/>
          <w:szCs w:val="32"/>
        </w:rPr>
        <w:t>、其他产业</w:t>
      </w:r>
      <w:r w:rsidR="00897944">
        <w:rPr>
          <w:rFonts w:ascii="仿宋_GB2312" w:eastAsia="仿宋_GB2312" w:hAnsi="仿宋" w:cs="仿宋" w:hint="eastAsia"/>
          <w:snapToGrid w:val="0"/>
          <w:kern w:val="0"/>
          <w:sz w:val="32"/>
          <w:szCs w:val="32"/>
        </w:rPr>
        <w:t>。</w:t>
      </w:r>
    </w:p>
    <w:p w:rsidR="00427532" w:rsidRDefault="00AC014D" w:rsidP="00BD5DD6">
      <w:pPr>
        <w:adjustRightInd w:val="0"/>
        <w:snapToGrid w:val="0"/>
        <w:spacing w:line="560" w:lineRule="exact"/>
        <w:ind w:firstLineChars="200" w:firstLine="640"/>
        <w:rPr>
          <w:rFonts w:ascii="仿宋_GB2312" w:eastAsia="仿宋_GB2312" w:hAnsi="仿宋" w:cs="仿宋"/>
          <w:snapToGrid w:val="0"/>
          <w:kern w:val="0"/>
          <w:sz w:val="32"/>
          <w:szCs w:val="32"/>
        </w:rPr>
      </w:pPr>
      <w:r>
        <w:rPr>
          <w:rFonts w:ascii="仿宋_GB2312" w:eastAsia="仿宋_GB2312" w:hAnsi="仿宋" w:cs="仿宋" w:hint="eastAsia"/>
          <w:snapToGrid w:val="0"/>
          <w:kern w:val="0"/>
          <w:sz w:val="32"/>
          <w:szCs w:val="32"/>
        </w:rPr>
        <w:t>4</w:t>
      </w:r>
      <w:r w:rsidR="00974A41" w:rsidRPr="00974A41">
        <w:rPr>
          <w:rFonts w:ascii="仿宋_GB2312" w:eastAsia="仿宋_GB2312" w:hAnsi="仿宋" w:cs="仿宋"/>
          <w:snapToGrid w:val="0"/>
          <w:kern w:val="0"/>
          <w:sz w:val="32"/>
          <w:szCs w:val="32"/>
        </w:rPr>
        <w:t>.</w:t>
      </w:r>
      <w:r w:rsidR="00974A41" w:rsidRPr="00974A41">
        <w:rPr>
          <w:rFonts w:ascii="仿宋_GB2312" w:eastAsia="仿宋_GB2312" w:hAnsi="仿宋" w:cs="仿宋" w:hint="eastAsia"/>
          <w:snapToGrid w:val="0"/>
          <w:kern w:val="0"/>
          <w:sz w:val="32"/>
          <w:szCs w:val="32"/>
        </w:rPr>
        <w:t>企业规模：</w:t>
      </w:r>
      <w:r w:rsidR="009B3886">
        <w:rPr>
          <w:rFonts w:ascii="仿宋_GB2312" w:eastAsia="仿宋_GB2312" w:hAnsi="仿宋" w:cs="仿宋" w:hint="eastAsia"/>
          <w:snapToGrid w:val="0"/>
          <w:kern w:val="0"/>
          <w:sz w:val="32"/>
          <w:szCs w:val="32"/>
        </w:rPr>
        <w:t>根据</w:t>
      </w:r>
      <w:hyperlink r:id="rId8" w:tgtFrame="_blank" w:history="1">
        <w:r w:rsidR="009B3886" w:rsidRPr="009B3886">
          <w:rPr>
            <w:rFonts w:ascii="仿宋_GB2312" w:eastAsia="仿宋_GB2312" w:hAnsi="仿宋" w:cs="仿宋"/>
            <w:snapToGrid w:val="0"/>
            <w:kern w:val="0"/>
            <w:sz w:val="32"/>
            <w:szCs w:val="32"/>
          </w:rPr>
          <w:t>国家统计局</w:t>
        </w:r>
      </w:hyperlink>
      <w:r w:rsidR="00974A41" w:rsidRPr="00974A41">
        <w:rPr>
          <w:rFonts w:ascii="仿宋_GB2312" w:eastAsia="仿宋_GB2312" w:hAnsi="仿宋" w:cs="仿宋" w:hint="eastAsia"/>
          <w:snapToGrid w:val="0"/>
          <w:kern w:val="0"/>
          <w:sz w:val="32"/>
          <w:szCs w:val="32"/>
        </w:rPr>
        <w:t>《统计上大中小微型企业划分</w:t>
      </w:r>
      <w:r w:rsidR="00974A41" w:rsidRPr="00974A41">
        <w:rPr>
          <w:rFonts w:ascii="仿宋_GB2312" w:eastAsia="仿宋_GB2312" w:hAnsi="仿宋" w:cs="仿宋" w:hint="eastAsia"/>
          <w:snapToGrid w:val="0"/>
          <w:kern w:val="0"/>
          <w:sz w:val="32"/>
          <w:szCs w:val="32"/>
        </w:rPr>
        <w:lastRenderedPageBreak/>
        <w:t>办法（2017）》</w:t>
      </w:r>
      <w:r w:rsidR="009B3886">
        <w:rPr>
          <w:rFonts w:ascii="仿宋_GB2312" w:eastAsia="仿宋_GB2312" w:hAnsi="仿宋" w:cs="仿宋" w:hint="eastAsia"/>
          <w:snapToGrid w:val="0"/>
          <w:kern w:val="0"/>
          <w:sz w:val="32"/>
          <w:szCs w:val="32"/>
        </w:rPr>
        <w:t>对大型、中型、小型、微型企业进行划分</w:t>
      </w:r>
      <w:r w:rsidR="00897944">
        <w:rPr>
          <w:rFonts w:ascii="仿宋_GB2312" w:eastAsia="仿宋_GB2312" w:hAnsi="仿宋" w:cs="仿宋" w:hint="eastAsia"/>
          <w:snapToGrid w:val="0"/>
          <w:kern w:val="0"/>
          <w:sz w:val="32"/>
          <w:szCs w:val="32"/>
        </w:rPr>
        <w:t>。</w:t>
      </w:r>
    </w:p>
    <w:p w:rsidR="0074385D" w:rsidRDefault="00974A41" w:rsidP="00FF6D19">
      <w:pPr>
        <w:adjustRightInd w:val="0"/>
        <w:snapToGrid w:val="0"/>
        <w:spacing w:line="560" w:lineRule="exact"/>
        <w:ind w:firstLineChars="200" w:firstLine="640"/>
        <w:rPr>
          <w:rFonts w:ascii="仿宋_GB2312" w:eastAsia="仿宋_GB2312" w:hAnsi="仿宋" w:cs="仿宋"/>
          <w:snapToGrid w:val="0"/>
          <w:kern w:val="0"/>
          <w:sz w:val="32"/>
          <w:szCs w:val="32"/>
        </w:rPr>
      </w:pPr>
      <w:r w:rsidRPr="00974A41">
        <w:rPr>
          <w:rFonts w:ascii="仿宋_GB2312" w:eastAsia="仿宋_GB2312" w:hAnsi="仿宋" w:cs="仿宋" w:hint="eastAsia"/>
          <w:snapToGrid w:val="0"/>
          <w:kern w:val="0"/>
          <w:sz w:val="32"/>
          <w:szCs w:val="32"/>
        </w:rPr>
        <w:t>5.项目涉及纠纷的影响：</w:t>
      </w:r>
    </w:p>
    <w:p w:rsidR="00C32AD5" w:rsidRPr="00F54DAE" w:rsidRDefault="00C32AD5" w:rsidP="00C32AD5">
      <w:pPr>
        <w:adjustRightInd w:val="0"/>
        <w:snapToGrid w:val="0"/>
        <w:spacing w:line="560" w:lineRule="exact"/>
        <w:ind w:firstLineChars="200" w:firstLine="640"/>
        <w:rPr>
          <w:rFonts w:ascii="仿宋_GB2312" w:eastAsia="仿宋_GB2312" w:hAnsi="仿宋" w:cs="仿宋"/>
          <w:snapToGrid w:val="0"/>
          <w:kern w:val="0"/>
          <w:sz w:val="32"/>
          <w:szCs w:val="32"/>
        </w:rPr>
      </w:pPr>
      <w:r w:rsidRPr="00F54DAE">
        <w:rPr>
          <w:rFonts w:ascii="仿宋_GB2312" w:eastAsia="仿宋_GB2312" w:hAnsi="仿宋" w:cs="仿宋" w:hint="eastAsia"/>
          <w:snapToGrid w:val="0"/>
          <w:kern w:val="0"/>
          <w:sz w:val="32"/>
          <w:szCs w:val="32"/>
        </w:rPr>
        <w:t>（</w:t>
      </w:r>
      <w:r>
        <w:rPr>
          <w:rFonts w:ascii="仿宋_GB2312" w:eastAsia="仿宋_GB2312" w:hAnsi="仿宋" w:cs="仿宋" w:hint="eastAsia"/>
          <w:snapToGrid w:val="0"/>
          <w:kern w:val="0"/>
          <w:sz w:val="32"/>
          <w:szCs w:val="32"/>
        </w:rPr>
        <w:t>1</w:t>
      </w:r>
      <w:r w:rsidRPr="00F54DAE">
        <w:rPr>
          <w:rFonts w:ascii="仿宋_GB2312" w:eastAsia="仿宋_GB2312" w:hAnsi="仿宋" w:cs="仿宋"/>
          <w:snapToGrid w:val="0"/>
          <w:kern w:val="0"/>
          <w:sz w:val="32"/>
          <w:szCs w:val="32"/>
        </w:rPr>
        <w:t>）应对此纠纷</w:t>
      </w:r>
      <w:r>
        <w:rPr>
          <w:rFonts w:ascii="仿宋_GB2312" w:eastAsia="仿宋_GB2312" w:hAnsi="仿宋" w:cs="仿宋" w:hint="eastAsia"/>
          <w:snapToGrid w:val="0"/>
          <w:kern w:val="0"/>
          <w:sz w:val="32"/>
          <w:szCs w:val="32"/>
        </w:rPr>
        <w:t>已产生及</w:t>
      </w:r>
      <w:r w:rsidRPr="00F54DAE">
        <w:rPr>
          <w:rFonts w:ascii="仿宋_GB2312" w:eastAsia="仿宋_GB2312" w:hAnsi="仿宋" w:cs="仿宋"/>
          <w:snapToGrid w:val="0"/>
          <w:kern w:val="0"/>
          <w:sz w:val="32"/>
          <w:szCs w:val="32"/>
        </w:rPr>
        <w:t>将产生的维权成本：</w:t>
      </w:r>
      <w:r>
        <w:rPr>
          <w:rFonts w:ascii="仿宋_GB2312" w:eastAsia="仿宋_GB2312" w:hAnsi="仿宋" w:cs="仿宋" w:hint="eastAsia"/>
          <w:snapToGrid w:val="0"/>
          <w:kern w:val="0"/>
          <w:sz w:val="32"/>
          <w:szCs w:val="32"/>
        </w:rPr>
        <w:t>指为应对项目涉及的海外知识产权纠纷等重大事项而产生的</w:t>
      </w:r>
      <w:r w:rsidRPr="00F54DAE">
        <w:rPr>
          <w:rFonts w:ascii="仿宋_GB2312" w:eastAsia="仿宋_GB2312" w:hAnsi="仿宋" w:cs="仿宋" w:hint="eastAsia"/>
          <w:snapToGrid w:val="0"/>
          <w:kern w:val="0"/>
          <w:sz w:val="32"/>
          <w:szCs w:val="32"/>
        </w:rPr>
        <w:t>诉讼费、仲裁费、律师费、公证费、调查费、鉴定费、检索分析费、咨询费</w:t>
      </w:r>
      <w:r>
        <w:rPr>
          <w:rFonts w:ascii="仿宋_GB2312" w:eastAsia="仿宋_GB2312" w:hAnsi="仿宋" w:cs="仿宋" w:hint="eastAsia"/>
          <w:snapToGrid w:val="0"/>
          <w:kern w:val="0"/>
          <w:sz w:val="32"/>
          <w:szCs w:val="32"/>
        </w:rPr>
        <w:t>等维权成本，需预估具体金额，并按费用类型逐项列明</w:t>
      </w:r>
      <w:r w:rsidR="00831B19">
        <w:rPr>
          <w:rFonts w:ascii="仿宋_GB2312" w:eastAsia="仿宋_GB2312" w:hAnsi="仿宋" w:cs="仿宋" w:hint="eastAsia"/>
          <w:snapToGrid w:val="0"/>
          <w:kern w:val="0"/>
          <w:sz w:val="32"/>
          <w:szCs w:val="32"/>
        </w:rPr>
        <w:t>；</w:t>
      </w:r>
    </w:p>
    <w:p w:rsidR="0074385D" w:rsidRDefault="00974A41">
      <w:pPr>
        <w:adjustRightInd w:val="0"/>
        <w:snapToGrid w:val="0"/>
        <w:spacing w:line="560" w:lineRule="exact"/>
        <w:ind w:firstLineChars="200" w:firstLine="640"/>
        <w:rPr>
          <w:rFonts w:ascii="仿宋_GB2312" w:eastAsia="仿宋_GB2312" w:hAnsi="仿宋" w:cs="仿宋"/>
          <w:snapToGrid w:val="0"/>
          <w:kern w:val="0"/>
          <w:sz w:val="32"/>
          <w:szCs w:val="32"/>
        </w:rPr>
      </w:pPr>
      <w:r w:rsidRPr="00974A41">
        <w:rPr>
          <w:rFonts w:ascii="仿宋_GB2312" w:eastAsia="仿宋_GB2312" w:hAnsi="仿宋" w:cs="仿宋" w:hint="eastAsia"/>
          <w:snapToGrid w:val="0"/>
          <w:kern w:val="0"/>
          <w:sz w:val="32"/>
          <w:szCs w:val="32"/>
        </w:rPr>
        <w:t>（</w:t>
      </w:r>
      <w:r w:rsidR="00C32AD5">
        <w:rPr>
          <w:rFonts w:ascii="仿宋_GB2312" w:eastAsia="仿宋_GB2312" w:hAnsi="仿宋" w:cs="仿宋" w:hint="eastAsia"/>
          <w:snapToGrid w:val="0"/>
          <w:kern w:val="0"/>
          <w:sz w:val="32"/>
          <w:szCs w:val="32"/>
        </w:rPr>
        <w:t>2</w:t>
      </w:r>
      <w:r w:rsidRPr="00974A41">
        <w:rPr>
          <w:rFonts w:ascii="仿宋_GB2312" w:eastAsia="仿宋_GB2312" w:hAnsi="仿宋" w:cs="仿宋" w:hint="eastAsia"/>
          <w:snapToGrid w:val="0"/>
          <w:kern w:val="0"/>
          <w:sz w:val="32"/>
          <w:szCs w:val="32"/>
        </w:rPr>
        <w:t>）纠纷造成的经济损失：</w:t>
      </w:r>
      <w:r w:rsidR="00906928">
        <w:rPr>
          <w:rFonts w:ascii="仿宋_GB2312" w:eastAsia="仿宋_GB2312" w:hAnsi="仿宋" w:cs="仿宋" w:hint="eastAsia"/>
          <w:snapToGrid w:val="0"/>
          <w:kern w:val="0"/>
          <w:sz w:val="32"/>
          <w:szCs w:val="32"/>
        </w:rPr>
        <w:t>指项目涉及的</w:t>
      </w:r>
      <w:r w:rsidR="00A51FB0">
        <w:rPr>
          <w:rFonts w:ascii="仿宋_GB2312" w:eastAsia="仿宋_GB2312" w:hAnsi="仿宋" w:cs="仿宋" w:hint="eastAsia"/>
          <w:snapToGrid w:val="0"/>
          <w:kern w:val="0"/>
          <w:sz w:val="32"/>
          <w:szCs w:val="32"/>
        </w:rPr>
        <w:t>海外知识产权纠纷等重大事项</w:t>
      </w:r>
      <w:r w:rsidR="00906928">
        <w:rPr>
          <w:rFonts w:ascii="仿宋_GB2312" w:eastAsia="仿宋_GB2312" w:hAnsi="仿宋" w:cs="仿宋" w:hint="eastAsia"/>
          <w:snapToGrid w:val="0"/>
          <w:kern w:val="0"/>
          <w:sz w:val="32"/>
          <w:szCs w:val="32"/>
        </w:rPr>
        <w:t>对</w:t>
      </w:r>
      <w:r w:rsidR="00A51FB0">
        <w:rPr>
          <w:rFonts w:ascii="仿宋_GB2312" w:eastAsia="仿宋_GB2312" w:hAnsi="仿宋" w:cs="仿宋" w:hint="eastAsia"/>
          <w:snapToGrid w:val="0"/>
          <w:kern w:val="0"/>
          <w:sz w:val="32"/>
          <w:szCs w:val="32"/>
        </w:rPr>
        <w:t>申请人</w:t>
      </w:r>
      <w:r w:rsidR="00906928">
        <w:rPr>
          <w:rFonts w:ascii="仿宋_GB2312" w:eastAsia="仿宋_GB2312" w:hAnsi="仿宋" w:cs="仿宋" w:hint="eastAsia"/>
          <w:snapToGrid w:val="0"/>
          <w:kern w:val="0"/>
          <w:sz w:val="32"/>
          <w:szCs w:val="32"/>
        </w:rPr>
        <w:t>造成的</w:t>
      </w:r>
      <w:r w:rsidR="00A51FB0">
        <w:rPr>
          <w:rFonts w:ascii="仿宋_GB2312" w:eastAsia="仿宋_GB2312" w:hAnsi="仿宋" w:cs="仿宋" w:hint="eastAsia"/>
          <w:snapToGrid w:val="0"/>
          <w:kern w:val="0"/>
          <w:sz w:val="32"/>
          <w:szCs w:val="32"/>
        </w:rPr>
        <w:t>海外市场营业额</w:t>
      </w:r>
      <w:r w:rsidR="00837C66">
        <w:rPr>
          <w:rFonts w:ascii="仿宋_GB2312" w:eastAsia="仿宋_GB2312" w:hAnsi="仿宋" w:cs="仿宋" w:hint="eastAsia"/>
          <w:snapToGrid w:val="0"/>
          <w:kern w:val="0"/>
          <w:sz w:val="32"/>
          <w:szCs w:val="32"/>
        </w:rPr>
        <w:t>损失</w:t>
      </w:r>
      <w:r w:rsidR="00A51FB0">
        <w:rPr>
          <w:rFonts w:ascii="仿宋_GB2312" w:eastAsia="仿宋_GB2312" w:hAnsi="仿宋" w:cs="仿宋" w:hint="eastAsia"/>
          <w:snapToGrid w:val="0"/>
          <w:kern w:val="0"/>
          <w:sz w:val="32"/>
          <w:szCs w:val="32"/>
        </w:rPr>
        <w:t>、收益降低等</w:t>
      </w:r>
      <w:r w:rsidR="000C45CD">
        <w:rPr>
          <w:rFonts w:ascii="仿宋_GB2312" w:eastAsia="仿宋_GB2312" w:hAnsi="仿宋" w:cs="仿宋" w:hint="eastAsia"/>
          <w:snapToGrid w:val="0"/>
          <w:kern w:val="0"/>
          <w:sz w:val="32"/>
          <w:szCs w:val="32"/>
        </w:rPr>
        <w:t>经济</w:t>
      </w:r>
      <w:r w:rsidR="00A51FB0">
        <w:rPr>
          <w:rFonts w:ascii="仿宋_GB2312" w:eastAsia="仿宋_GB2312" w:hAnsi="仿宋" w:cs="仿宋" w:hint="eastAsia"/>
          <w:snapToGrid w:val="0"/>
          <w:kern w:val="0"/>
          <w:sz w:val="32"/>
          <w:szCs w:val="32"/>
        </w:rPr>
        <w:t>损失</w:t>
      </w:r>
      <w:r w:rsidR="00906928">
        <w:rPr>
          <w:rFonts w:ascii="仿宋_GB2312" w:eastAsia="仿宋_GB2312" w:hAnsi="仿宋" w:cs="仿宋" w:hint="eastAsia"/>
          <w:snapToGrid w:val="0"/>
          <w:kern w:val="0"/>
          <w:sz w:val="32"/>
          <w:szCs w:val="32"/>
        </w:rPr>
        <w:t>，需预估具体</w:t>
      </w:r>
      <w:r w:rsidR="00A51FB0">
        <w:rPr>
          <w:rFonts w:ascii="仿宋_GB2312" w:eastAsia="仿宋_GB2312" w:hAnsi="仿宋" w:cs="仿宋" w:hint="eastAsia"/>
          <w:snapToGrid w:val="0"/>
          <w:kern w:val="0"/>
          <w:sz w:val="32"/>
          <w:szCs w:val="32"/>
        </w:rPr>
        <w:t>金额</w:t>
      </w:r>
      <w:r w:rsidR="00906928">
        <w:rPr>
          <w:rFonts w:ascii="仿宋_GB2312" w:eastAsia="仿宋_GB2312" w:hAnsi="仿宋" w:cs="仿宋" w:hint="eastAsia"/>
          <w:snapToGrid w:val="0"/>
          <w:kern w:val="0"/>
          <w:sz w:val="32"/>
          <w:szCs w:val="32"/>
        </w:rPr>
        <w:t>，并进行</w:t>
      </w:r>
      <w:r w:rsidR="00A51FB0">
        <w:rPr>
          <w:rFonts w:ascii="仿宋_GB2312" w:eastAsia="仿宋_GB2312" w:hAnsi="仿宋" w:cs="仿宋" w:hint="eastAsia"/>
          <w:snapToGrid w:val="0"/>
          <w:kern w:val="0"/>
          <w:sz w:val="32"/>
          <w:szCs w:val="32"/>
        </w:rPr>
        <w:t>说明</w:t>
      </w:r>
      <w:r w:rsidR="002E457E">
        <w:rPr>
          <w:rFonts w:ascii="仿宋_GB2312" w:eastAsia="仿宋_GB2312" w:hAnsi="仿宋" w:cs="仿宋" w:hint="eastAsia"/>
          <w:snapToGrid w:val="0"/>
          <w:kern w:val="0"/>
          <w:sz w:val="32"/>
          <w:szCs w:val="32"/>
        </w:rPr>
        <w:t>。</w:t>
      </w:r>
    </w:p>
    <w:p w:rsidR="00427532" w:rsidRPr="00B17800" w:rsidRDefault="00974A41" w:rsidP="00FF6D19">
      <w:pPr>
        <w:adjustRightInd w:val="0"/>
        <w:snapToGrid w:val="0"/>
        <w:spacing w:line="560" w:lineRule="exact"/>
        <w:ind w:firstLineChars="200" w:firstLine="640"/>
        <w:rPr>
          <w:rFonts w:ascii="仿宋_GB2312" w:eastAsia="仿宋_GB2312" w:hAnsi="仿宋" w:cs="仿宋"/>
          <w:snapToGrid w:val="0"/>
          <w:color w:val="000000" w:themeColor="text1"/>
          <w:kern w:val="0"/>
          <w:sz w:val="32"/>
          <w:szCs w:val="32"/>
        </w:rPr>
      </w:pPr>
      <w:r w:rsidRPr="00974A41">
        <w:rPr>
          <w:rFonts w:ascii="仿宋_GB2312" w:eastAsia="仿宋_GB2312"/>
          <w:sz w:val="32"/>
          <w:szCs w:val="32"/>
        </w:rPr>
        <w:t>6</w:t>
      </w:r>
      <w:r w:rsidR="00517062" w:rsidRPr="00B17800">
        <w:rPr>
          <w:rFonts w:ascii="仿宋_GB2312" w:eastAsia="仿宋_GB2312" w:hAnsi="仿宋" w:cs="仿宋"/>
          <w:snapToGrid w:val="0"/>
          <w:color w:val="000000" w:themeColor="text1"/>
          <w:kern w:val="0"/>
          <w:sz w:val="32"/>
          <w:szCs w:val="32"/>
        </w:rPr>
        <w:t>.</w:t>
      </w:r>
      <w:r w:rsidR="00517062" w:rsidRPr="00B17800">
        <w:rPr>
          <w:rFonts w:ascii="仿宋_GB2312" w:eastAsia="仿宋_GB2312" w:hAnsi="仿宋" w:cs="仿宋" w:hint="eastAsia"/>
          <w:snapToGrid w:val="0"/>
          <w:color w:val="000000" w:themeColor="text1"/>
          <w:kern w:val="0"/>
          <w:sz w:val="32"/>
          <w:szCs w:val="32"/>
        </w:rPr>
        <w:t>收入总额：指以货币形式和非货币形式从各种来源取得的收入，包括销售货物收入、提供劳务收入、转让财产收入、股息红利等权益性投资收益、利息收入、租金收入、特许权使用费收入、接受捐赠收入、其他收入</w:t>
      </w:r>
      <w:r w:rsidR="00897944">
        <w:rPr>
          <w:rFonts w:ascii="仿宋_GB2312" w:eastAsia="仿宋_GB2312" w:hAnsi="仿宋" w:cs="仿宋" w:hint="eastAsia"/>
          <w:snapToGrid w:val="0"/>
          <w:color w:val="000000" w:themeColor="text1"/>
          <w:kern w:val="0"/>
          <w:sz w:val="32"/>
          <w:szCs w:val="32"/>
        </w:rPr>
        <w:t>。</w:t>
      </w:r>
    </w:p>
    <w:p w:rsidR="00427532" w:rsidRPr="00B17800" w:rsidRDefault="00193F9B" w:rsidP="00BD5DD6">
      <w:pPr>
        <w:adjustRightInd w:val="0"/>
        <w:snapToGrid w:val="0"/>
        <w:spacing w:line="560" w:lineRule="exact"/>
        <w:ind w:firstLineChars="200" w:firstLine="640"/>
        <w:rPr>
          <w:rFonts w:ascii="仿宋_GB2312" w:eastAsia="仿宋_GB2312" w:hAnsi="仿宋" w:cs="仿宋"/>
          <w:snapToGrid w:val="0"/>
          <w:color w:val="000000" w:themeColor="text1"/>
          <w:kern w:val="0"/>
          <w:sz w:val="32"/>
          <w:szCs w:val="32"/>
        </w:rPr>
      </w:pPr>
      <w:r>
        <w:rPr>
          <w:rFonts w:ascii="仿宋_GB2312" w:eastAsia="仿宋_GB2312" w:hAnsi="仿宋" w:cs="仿宋"/>
          <w:snapToGrid w:val="0"/>
          <w:color w:val="000000" w:themeColor="text1"/>
          <w:kern w:val="0"/>
          <w:sz w:val="32"/>
          <w:szCs w:val="32"/>
        </w:rPr>
        <w:t>7.上缴税金：指机构全年实际交纳的所有税金之和，包括增值税、消费税、城建税、房产税、土地使用税、车船使用税、</w:t>
      </w:r>
      <w:r>
        <w:rPr>
          <w:rFonts w:ascii="仿宋_GB2312" w:eastAsia="仿宋_GB2312" w:hAnsi="仿宋" w:cs="仿宋" w:hint="eastAsia"/>
          <w:snapToGrid w:val="0"/>
          <w:color w:val="000000" w:themeColor="text1"/>
          <w:kern w:val="0"/>
          <w:sz w:val="32"/>
          <w:szCs w:val="32"/>
        </w:rPr>
        <w:t>企业和个人所得税、印花税等</w:t>
      </w:r>
      <w:r w:rsidR="00897944">
        <w:rPr>
          <w:rFonts w:ascii="仿宋_GB2312" w:eastAsia="仿宋_GB2312" w:hAnsi="仿宋" w:cs="仿宋" w:hint="eastAsia"/>
          <w:snapToGrid w:val="0"/>
          <w:color w:val="000000" w:themeColor="text1"/>
          <w:kern w:val="0"/>
          <w:sz w:val="32"/>
          <w:szCs w:val="32"/>
        </w:rPr>
        <w:t>。</w:t>
      </w:r>
    </w:p>
    <w:p w:rsidR="00427532" w:rsidRPr="00B17800" w:rsidRDefault="00193F9B" w:rsidP="00BD5DD6">
      <w:pPr>
        <w:adjustRightInd w:val="0"/>
        <w:snapToGrid w:val="0"/>
        <w:spacing w:line="560" w:lineRule="exact"/>
        <w:ind w:firstLineChars="200" w:firstLine="640"/>
        <w:rPr>
          <w:rFonts w:ascii="仿宋_GB2312" w:eastAsia="仿宋_GB2312" w:hAnsi="仿宋" w:cs="仿宋"/>
          <w:snapToGrid w:val="0"/>
          <w:color w:val="000000" w:themeColor="text1"/>
          <w:kern w:val="0"/>
          <w:sz w:val="32"/>
          <w:szCs w:val="32"/>
        </w:rPr>
      </w:pPr>
      <w:r>
        <w:rPr>
          <w:rFonts w:ascii="仿宋_GB2312" w:eastAsia="仿宋_GB2312" w:hAnsi="仿宋" w:cs="仿宋"/>
          <w:snapToGrid w:val="0"/>
          <w:color w:val="000000" w:themeColor="text1"/>
          <w:kern w:val="0"/>
          <w:sz w:val="32"/>
          <w:szCs w:val="32"/>
        </w:rPr>
        <w:t>8.执业资格人数：</w:t>
      </w:r>
      <w:r>
        <w:rPr>
          <w:rFonts w:ascii="仿宋_GB2312" w:eastAsia="仿宋_GB2312" w:hAnsi="仿宋" w:cs="仿宋" w:hint="eastAsia"/>
          <w:snapToGrid w:val="0"/>
          <w:color w:val="000000" w:themeColor="text1"/>
          <w:kern w:val="0"/>
          <w:sz w:val="32"/>
          <w:szCs w:val="32"/>
        </w:rPr>
        <w:t>包括但不限于知识产权代理资格、法律执业资格。</w:t>
      </w:r>
    </w:p>
    <w:p w:rsidR="00427532" w:rsidRDefault="00487ABD">
      <w:pPr>
        <w:adjustRightInd w:val="0"/>
        <w:snapToGrid w:val="0"/>
        <w:spacing w:line="560" w:lineRule="exact"/>
        <w:ind w:firstLineChars="200" w:firstLine="640"/>
        <w:outlineLvl w:val="0"/>
        <w:rPr>
          <w:rFonts w:ascii="黑体" w:eastAsia="黑体" w:hAnsi="黑体"/>
          <w:bCs/>
          <w:snapToGrid w:val="0"/>
          <w:kern w:val="0"/>
          <w:sz w:val="32"/>
          <w:szCs w:val="32"/>
        </w:rPr>
      </w:pPr>
      <w:r w:rsidRPr="000F63A7">
        <w:rPr>
          <w:rFonts w:ascii="黑体" w:eastAsia="黑体" w:hAnsi="黑体" w:hint="eastAsia"/>
          <w:bCs/>
          <w:snapToGrid w:val="0"/>
          <w:kern w:val="0"/>
          <w:sz w:val="32"/>
          <w:szCs w:val="32"/>
        </w:rPr>
        <w:t>四、申请材料</w:t>
      </w:r>
      <w:r w:rsidR="000F63A7">
        <w:rPr>
          <w:rFonts w:ascii="黑体" w:eastAsia="黑体" w:hAnsi="黑体" w:hint="eastAsia"/>
          <w:bCs/>
          <w:snapToGrid w:val="0"/>
          <w:kern w:val="0"/>
          <w:sz w:val="32"/>
          <w:szCs w:val="32"/>
        </w:rPr>
        <w:t>填写装订</w:t>
      </w:r>
      <w:r w:rsidRPr="000F63A7">
        <w:rPr>
          <w:rFonts w:ascii="黑体" w:eastAsia="黑体" w:hAnsi="黑体" w:hint="eastAsia"/>
          <w:bCs/>
          <w:snapToGrid w:val="0"/>
          <w:kern w:val="0"/>
          <w:sz w:val="32"/>
          <w:szCs w:val="32"/>
        </w:rPr>
        <w:t>要求</w:t>
      </w:r>
    </w:p>
    <w:p w:rsidR="0074385D" w:rsidRDefault="00487ABD">
      <w:pPr>
        <w:adjustRightInd w:val="0"/>
        <w:snapToGrid w:val="0"/>
        <w:spacing w:line="560" w:lineRule="exact"/>
        <w:ind w:firstLineChars="200" w:firstLine="640"/>
        <w:rPr>
          <w:rFonts w:ascii="仿宋_GB2312" w:eastAsia="仿宋_GB2312" w:hAnsi="仿宋" w:cs="仿宋"/>
          <w:snapToGrid w:val="0"/>
          <w:kern w:val="0"/>
          <w:sz w:val="32"/>
          <w:szCs w:val="32"/>
        </w:rPr>
      </w:pPr>
      <w:r w:rsidRPr="00901651">
        <w:rPr>
          <w:rFonts w:ascii="仿宋_GB2312" w:eastAsia="仿宋_GB2312" w:hAnsi="仿宋" w:cs="仿宋" w:hint="eastAsia"/>
          <w:snapToGrid w:val="0"/>
          <w:kern w:val="0"/>
          <w:sz w:val="32"/>
          <w:szCs w:val="32"/>
        </w:rPr>
        <w:t>1.申请海外维权援助项目的单位应按照规定格式和内容要求填写</w:t>
      </w:r>
      <w:r w:rsidRPr="00AD4975">
        <w:rPr>
          <w:rFonts w:ascii="仿宋_GB2312" w:eastAsia="仿宋_GB2312" w:hAnsi="仿宋" w:cs="仿宋" w:hint="eastAsia"/>
          <w:snapToGrid w:val="0"/>
          <w:kern w:val="0"/>
          <w:sz w:val="32"/>
          <w:szCs w:val="32"/>
        </w:rPr>
        <w:t>《</w:t>
      </w:r>
      <w:r w:rsidR="00F45C1E" w:rsidRPr="00AD4975">
        <w:rPr>
          <w:rFonts w:ascii="仿宋_GB2312" w:eastAsia="仿宋_GB2312" w:hAnsi="仿宋" w:cs="仿宋" w:hint="eastAsia"/>
          <w:snapToGrid w:val="0"/>
          <w:kern w:val="0"/>
          <w:sz w:val="32"/>
          <w:szCs w:val="32"/>
        </w:rPr>
        <w:t>企</w:t>
      </w:r>
      <w:r w:rsidR="00135F0E">
        <w:rPr>
          <w:rFonts w:ascii="仿宋_GB2312" w:eastAsia="仿宋_GB2312" w:hAnsi="仿宋" w:cs="仿宋" w:hint="eastAsia"/>
          <w:snapToGrid w:val="0"/>
          <w:kern w:val="0"/>
          <w:sz w:val="32"/>
          <w:szCs w:val="32"/>
        </w:rPr>
        <w:t>事业单位或社会组织项目申报书》、《服务机构项目申报书》、《项目实施方案》等文本，各栏目不得空缺，无内容时填“无”；</w:t>
      </w:r>
      <w:r w:rsidR="00B17800" w:rsidRPr="00901651">
        <w:rPr>
          <w:rFonts w:ascii="仿宋_GB2312" w:eastAsia="仿宋_GB2312" w:hAnsi="仿宋" w:cs="仿宋" w:hint="eastAsia"/>
          <w:snapToGrid w:val="0"/>
          <w:kern w:val="0"/>
          <w:sz w:val="32"/>
          <w:szCs w:val="32"/>
        </w:rPr>
        <w:t>如篇幅所限，可按原格式自行</w:t>
      </w:r>
      <w:r w:rsidR="00B17800">
        <w:rPr>
          <w:rFonts w:ascii="仿宋_GB2312" w:eastAsia="仿宋_GB2312" w:hAnsi="仿宋" w:cs="仿宋" w:hint="eastAsia"/>
          <w:snapToGrid w:val="0"/>
          <w:kern w:val="0"/>
          <w:sz w:val="32"/>
          <w:szCs w:val="32"/>
        </w:rPr>
        <w:t>添加页数。</w:t>
      </w:r>
    </w:p>
    <w:p w:rsidR="00427532" w:rsidRDefault="00487ABD" w:rsidP="00B17800">
      <w:pPr>
        <w:adjustRightInd w:val="0"/>
        <w:snapToGrid w:val="0"/>
        <w:spacing w:line="560" w:lineRule="exact"/>
        <w:ind w:firstLineChars="200" w:firstLine="640"/>
        <w:rPr>
          <w:rFonts w:ascii="仿宋_GB2312" w:eastAsia="仿宋_GB2312" w:hAnsi="仿宋" w:cs="仿宋"/>
          <w:snapToGrid w:val="0"/>
          <w:kern w:val="0"/>
          <w:sz w:val="32"/>
          <w:szCs w:val="32"/>
        </w:rPr>
      </w:pPr>
      <w:r w:rsidRPr="00901651">
        <w:rPr>
          <w:rFonts w:ascii="仿宋_GB2312" w:eastAsia="仿宋_GB2312" w:hAnsi="仿宋" w:cs="仿宋" w:hint="eastAsia"/>
          <w:snapToGrid w:val="0"/>
          <w:kern w:val="0"/>
          <w:sz w:val="32"/>
          <w:szCs w:val="32"/>
        </w:rPr>
        <w:t>2.</w:t>
      </w:r>
      <w:r w:rsidR="000F63A7" w:rsidRPr="000F63A7">
        <w:rPr>
          <w:rFonts w:ascii="仿宋_GB2312" w:eastAsia="仿宋_GB2312" w:hAnsi="仿宋" w:cs="仿宋" w:hint="eastAsia"/>
          <w:snapToGrid w:val="0"/>
          <w:kern w:val="0"/>
          <w:sz w:val="32"/>
          <w:szCs w:val="32"/>
        </w:rPr>
        <w:t>申报材料</w:t>
      </w:r>
      <w:r w:rsidR="00A44B83">
        <w:rPr>
          <w:rFonts w:ascii="仿宋_GB2312" w:eastAsia="仿宋_GB2312" w:hAnsi="仿宋" w:cs="仿宋" w:hint="eastAsia"/>
          <w:snapToGrid w:val="0"/>
          <w:kern w:val="0"/>
          <w:sz w:val="32"/>
          <w:szCs w:val="32"/>
        </w:rPr>
        <w:t>（包括申报书、</w:t>
      </w:r>
      <w:r w:rsidR="00A44B83" w:rsidRPr="00A44B83">
        <w:rPr>
          <w:rFonts w:ascii="仿宋_GB2312" w:eastAsia="仿宋_GB2312" w:hAnsi="仿宋" w:cs="仿宋" w:hint="eastAsia"/>
          <w:snapToGrid w:val="0"/>
          <w:kern w:val="0"/>
          <w:sz w:val="32"/>
          <w:szCs w:val="32"/>
        </w:rPr>
        <w:t>用于说明纠纷存在的材料</w:t>
      </w:r>
      <w:r w:rsidR="00C24DD8">
        <w:rPr>
          <w:rFonts w:ascii="仿宋_GB2312" w:eastAsia="仿宋_GB2312" w:hAnsi="仿宋" w:cs="仿宋" w:hint="eastAsia"/>
          <w:snapToGrid w:val="0"/>
          <w:kern w:val="0"/>
          <w:sz w:val="32"/>
          <w:szCs w:val="32"/>
        </w:rPr>
        <w:t>、</w:t>
      </w:r>
      <w:r w:rsidR="00A44B83">
        <w:rPr>
          <w:rFonts w:ascii="仿宋_GB2312" w:eastAsia="仿宋_GB2312" w:hAnsi="仿宋" w:cs="仿宋" w:hint="eastAsia"/>
          <w:snapToGrid w:val="0"/>
          <w:kern w:val="0"/>
          <w:sz w:val="32"/>
          <w:szCs w:val="32"/>
        </w:rPr>
        <w:t>实施</w:t>
      </w:r>
      <w:r w:rsidR="00A44B83">
        <w:rPr>
          <w:rFonts w:ascii="仿宋_GB2312" w:eastAsia="仿宋_GB2312" w:hAnsi="仿宋" w:cs="仿宋" w:hint="eastAsia"/>
          <w:snapToGrid w:val="0"/>
          <w:kern w:val="0"/>
          <w:sz w:val="32"/>
          <w:szCs w:val="32"/>
        </w:rPr>
        <w:lastRenderedPageBreak/>
        <w:t>方案等）</w:t>
      </w:r>
      <w:r w:rsidR="000F63A7">
        <w:rPr>
          <w:rFonts w:ascii="仿宋_GB2312" w:eastAsia="仿宋_GB2312" w:hAnsi="仿宋" w:cs="仿宋" w:hint="eastAsia"/>
          <w:snapToGrid w:val="0"/>
          <w:kern w:val="0"/>
          <w:sz w:val="32"/>
          <w:szCs w:val="32"/>
        </w:rPr>
        <w:t>中使</w:t>
      </w:r>
      <w:r w:rsidR="00131C0E" w:rsidRPr="00FF1252">
        <w:rPr>
          <w:rFonts w:ascii="仿宋_GB2312" w:eastAsia="仿宋_GB2312" w:hAnsi="仿宋" w:cs="仿宋"/>
          <w:snapToGrid w:val="0"/>
          <w:kern w:val="0"/>
          <w:sz w:val="32"/>
          <w:szCs w:val="32"/>
        </w:rPr>
        <w:t>用外文书写</w:t>
      </w:r>
      <w:r w:rsidR="000F63A7">
        <w:rPr>
          <w:rFonts w:ascii="仿宋_GB2312" w:eastAsia="仿宋_GB2312" w:hAnsi="仿宋" w:cs="仿宋" w:hint="eastAsia"/>
          <w:snapToGrid w:val="0"/>
          <w:kern w:val="0"/>
          <w:sz w:val="32"/>
          <w:szCs w:val="32"/>
        </w:rPr>
        <w:t>的</w:t>
      </w:r>
      <w:r w:rsidR="00131C0E" w:rsidRPr="00FF1252">
        <w:rPr>
          <w:rFonts w:ascii="仿宋_GB2312" w:eastAsia="仿宋_GB2312" w:hAnsi="仿宋" w:cs="仿宋"/>
          <w:snapToGrid w:val="0"/>
          <w:kern w:val="0"/>
          <w:sz w:val="32"/>
          <w:szCs w:val="32"/>
        </w:rPr>
        <w:t>,应当附中文译文</w:t>
      </w:r>
      <w:r w:rsidR="000F63A7">
        <w:rPr>
          <w:rFonts w:ascii="仿宋_GB2312" w:eastAsia="仿宋_GB2312" w:hAnsi="仿宋" w:cs="仿宋" w:hint="eastAsia"/>
          <w:snapToGrid w:val="0"/>
          <w:kern w:val="0"/>
          <w:sz w:val="32"/>
          <w:szCs w:val="32"/>
        </w:rPr>
        <w:t>或中文摘要</w:t>
      </w:r>
      <w:r w:rsidR="00897944">
        <w:rPr>
          <w:rFonts w:ascii="仿宋_GB2312" w:eastAsia="仿宋_GB2312" w:hAnsi="仿宋" w:cs="仿宋" w:hint="eastAsia"/>
          <w:snapToGrid w:val="0"/>
          <w:kern w:val="0"/>
          <w:sz w:val="32"/>
          <w:szCs w:val="32"/>
        </w:rPr>
        <w:t>。</w:t>
      </w:r>
    </w:p>
    <w:p w:rsidR="00906928" w:rsidRDefault="00B17800">
      <w:pPr>
        <w:adjustRightInd w:val="0"/>
        <w:snapToGrid w:val="0"/>
        <w:spacing w:line="560" w:lineRule="exact"/>
        <w:ind w:firstLineChars="200" w:firstLine="640"/>
        <w:rPr>
          <w:rFonts w:ascii="仿宋_GB2312" w:eastAsia="仿宋_GB2312" w:hAnsi="仿宋" w:cs="仿宋"/>
          <w:snapToGrid w:val="0"/>
          <w:kern w:val="0"/>
          <w:sz w:val="32"/>
          <w:szCs w:val="32"/>
        </w:rPr>
      </w:pPr>
      <w:r>
        <w:rPr>
          <w:rFonts w:ascii="仿宋_GB2312" w:eastAsia="仿宋_GB2312" w:hAnsi="仿宋" w:cs="仿宋" w:hint="eastAsia"/>
          <w:snapToGrid w:val="0"/>
          <w:kern w:val="0"/>
          <w:sz w:val="32"/>
          <w:szCs w:val="32"/>
        </w:rPr>
        <w:t>3</w:t>
      </w:r>
      <w:r w:rsidR="000F63A7">
        <w:rPr>
          <w:rFonts w:ascii="仿宋_GB2312" w:eastAsia="仿宋_GB2312" w:hAnsi="仿宋" w:cs="仿宋" w:hint="eastAsia"/>
          <w:snapToGrid w:val="0"/>
          <w:kern w:val="0"/>
          <w:sz w:val="32"/>
          <w:szCs w:val="32"/>
        </w:rPr>
        <w:t>.</w:t>
      </w:r>
      <w:r w:rsidR="00487ABD" w:rsidRPr="00901651">
        <w:rPr>
          <w:rFonts w:ascii="仿宋_GB2312" w:eastAsia="仿宋_GB2312" w:hAnsi="仿宋" w:cs="仿宋" w:hint="eastAsia"/>
          <w:snapToGrid w:val="0"/>
          <w:kern w:val="0"/>
          <w:sz w:val="32"/>
          <w:szCs w:val="32"/>
        </w:rPr>
        <w:t>项目申请</w:t>
      </w:r>
      <w:proofErr w:type="gramStart"/>
      <w:r w:rsidR="00487ABD" w:rsidRPr="00901651">
        <w:rPr>
          <w:rFonts w:ascii="仿宋_GB2312" w:eastAsia="仿宋_GB2312" w:hAnsi="仿宋" w:cs="仿宋" w:hint="eastAsia"/>
          <w:snapToGrid w:val="0"/>
          <w:kern w:val="0"/>
          <w:sz w:val="32"/>
          <w:szCs w:val="32"/>
        </w:rPr>
        <w:t>材料</w:t>
      </w:r>
      <w:r w:rsidR="00487ABD">
        <w:rPr>
          <w:rFonts w:ascii="仿宋_GB2312" w:eastAsia="仿宋_GB2312" w:hAnsi="仿宋" w:cs="仿宋" w:hint="eastAsia"/>
          <w:snapToGrid w:val="0"/>
          <w:kern w:val="0"/>
          <w:sz w:val="32"/>
          <w:szCs w:val="32"/>
        </w:rPr>
        <w:t>纸件</w:t>
      </w:r>
      <w:r w:rsidR="00487ABD" w:rsidRPr="00901651">
        <w:rPr>
          <w:rFonts w:ascii="仿宋_GB2312" w:eastAsia="仿宋_GB2312" w:hAnsi="仿宋" w:cs="仿宋" w:hint="eastAsia"/>
          <w:snapToGrid w:val="0"/>
          <w:kern w:val="0"/>
          <w:sz w:val="32"/>
          <w:szCs w:val="32"/>
        </w:rPr>
        <w:t>一律</w:t>
      </w:r>
      <w:proofErr w:type="gramEnd"/>
      <w:r w:rsidR="00487ABD" w:rsidRPr="00901651">
        <w:rPr>
          <w:rFonts w:ascii="仿宋_GB2312" w:eastAsia="仿宋_GB2312" w:hAnsi="仿宋" w:cs="仿宋" w:hint="eastAsia"/>
          <w:snapToGrid w:val="0"/>
          <w:kern w:val="0"/>
          <w:sz w:val="32"/>
          <w:szCs w:val="32"/>
        </w:rPr>
        <w:t>采用A4大小纸张，</w:t>
      </w:r>
      <w:r w:rsidR="00E319C9">
        <w:rPr>
          <w:rFonts w:ascii="仿宋_GB2312" w:eastAsia="仿宋_GB2312" w:hAnsi="仿宋" w:cs="仿宋" w:hint="eastAsia"/>
          <w:snapToGrid w:val="0"/>
          <w:kern w:val="0"/>
          <w:sz w:val="32"/>
          <w:szCs w:val="32"/>
        </w:rPr>
        <w:t>统一编制页码</w:t>
      </w:r>
      <w:r w:rsidR="00355240" w:rsidRPr="00C24DD8">
        <w:rPr>
          <w:rFonts w:ascii="仿宋_GB2312" w:eastAsia="仿宋_GB2312" w:hAnsi="仿宋" w:cs="仿宋" w:hint="eastAsia"/>
          <w:snapToGrid w:val="0"/>
          <w:kern w:val="0"/>
          <w:sz w:val="32"/>
          <w:szCs w:val="32"/>
        </w:rPr>
        <w:t>，</w:t>
      </w:r>
      <w:r w:rsidR="00222065">
        <w:rPr>
          <w:rFonts w:ascii="仿宋_GB2312" w:eastAsia="仿宋_GB2312" w:hAnsi="仿宋" w:cs="仿宋" w:hint="eastAsia"/>
          <w:snapToGrid w:val="0"/>
          <w:kern w:val="0"/>
          <w:sz w:val="32"/>
          <w:szCs w:val="32"/>
        </w:rPr>
        <w:t>并按要求加盖公章</w:t>
      </w:r>
      <w:r w:rsidR="00135F0E" w:rsidRPr="00C24DD8">
        <w:rPr>
          <w:rFonts w:ascii="仿宋_GB2312" w:eastAsia="仿宋_GB2312" w:hAnsi="仿宋" w:cs="仿宋" w:hint="eastAsia"/>
          <w:snapToGrid w:val="0"/>
          <w:kern w:val="0"/>
          <w:sz w:val="32"/>
          <w:szCs w:val="32"/>
        </w:rPr>
        <w:t>。</w:t>
      </w:r>
    </w:p>
    <w:p w:rsidR="00427532" w:rsidRDefault="00222065">
      <w:pPr>
        <w:adjustRightInd w:val="0"/>
        <w:snapToGrid w:val="0"/>
        <w:spacing w:line="560" w:lineRule="exact"/>
        <w:ind w:firstLineChars="200" w:firstLine="640"/>
        <w:rPr>
          <w:rFonts w:ascii="仿宋_GB2312" w:eastAsia="仿宋_GB2312" w:hAnsi="仿宋" w:cs="仿宋"/>
          <w:snapToGrid w:val="0"/>
          <w:kern w:val="0"/>
          <w:sz w:val="32"/>
          <w:szCs w:val="32"/>
        </w:rPr>
      </w:pPr>
      <w:r>
        <w:rPr>
          <w:rFonts w:ascii="仿宋_GB2312" w:eastAsia="仿宋_GB2312" w:hAnsi="仿宋" w:cs="仿宋" w:hint="eastAsia"/>
          <w:snapToGrid w:val="0"/>
          <w:kern w:val="0"/>
          <w:sz w:val="32"/>
          <w:szCs w:val="32"/>
        </w:rPr>
        <w:t>4</w:t>
      </w:r>
      <w:r w:rsidR="00906928">
        <w:rPr>
          <w:rFonts w:ascii="仿宋_GB2312" w:eastAsia="仿宋_GB2312" w:hAnsi="仿宋" w:cs="仿宋" w:hint="eastAsia"/>
          <w:snapToGrid w:val="0"/>
          <w:kern w:val="0"/>
          <w:sz w:val="32"/>
          <w:szCs w:val="32"/>
        </w:rPr>
        <w:t>.通过线下进行申报时，需准备1份盖章后的申报材料原件，</w:t>
      </w:r>
      <w:r>
        <w:rPr>
          <w:rFonts w:ascii="仿宋_GB2312" w:eastAsia="仿宋_GB2312" w:hAnsi="仿宋" w:cs="仿宋" w:hint="eastAsia"/>
          <w:snapToGrid w:val="0"/>
          <w:kern w:val="0"/>
          <w:sz w:val="32"/>
          <w:szCs w:val="32"/>
        </w:rPr>
        <w:t>正反面印刷，</w:t>
      </w:r>
      <w:r w:rsidR="00906928">
        <w:rPr>
          <w:rFonts w:ascii="仿宋_GB2312" w:eastAsia="仿宋_GB2312" w:hAnsi="仿宋" w:cs="仿宋" w:hint="eastAsia"/>
          <w:snapToGrid w:val="0"/>
          <w:kern w:val="0"/>
          <w:sz w:val="32"/>
          <w:szCs w:val="32"/>
        </w:rPr>
        <w:t>并</w:t>
      </w:r>
      <w:r w:rsidR="00135F0E" w:rsidRPr="00C24DD8">
        <w:rPr>
          <w:rFonts w:ascii="仿宋_GB2312" w:eastAsia="仿宋_GB2312" w:hAnsi="仿宋" w:cs="仿宋" w:hint="eastAsia"/>
          <w:snapToGrid w:val="0"/>
          <w:kern w:val="0"/>
          <w:sz w:val="32"/>
          <w:szCs w:val="32"/>
        </w:rPr>
        <w:t>按如下</w:t>
      </w:r>
      <w:proofErr w:type="gramStart"/>
      <w:r w:rsidR="00135F0E" w:rsidRPr="00C24DD8">
        <w:rPr>
          <w:rFonts w:ascii="仿宋_GB2312" w:eastAsia="仿宋_GB2312" w:hAnsi="仿宋" w:cs="仿宋" w:hint="eastAsia"/>
          <w:snapToGrid w:val="0"/>
          <w:kern w:val="0"/>
          <w:sz w:val="32"/>
          <w:szCs w:val="32"/>
        </w:rPr>
        <w:t>顺序</w:t>
      </w:r>
      <w:r w:rsidRPr="00C24DD8">
        <w:rPr>
          <w:rFonts w:ascii="仿宋_GB2312" w:eastAsia="仿宋_GB2312" w:hAnsi="仿宋" w:cs="仿宋" w:hint="eastAsia"/>
          <w:snapToGrid w:val="0"/>
          <w:kern w:val="0"/>
          <w:sz w:val="32"/>
          <w:szCs w:val="32"/>
        </w:rPr>
        <w:t>胶订成册</w:t>
      </w:r>
      <w:proofErr w:type="gramEnd"/>
      <w:r w:rsidR="00135F0E" w:rsidRPr="00C24DD8">
        <w:rPr>
          <w:rFonts w:ascii="仿宋_GB2312" w:eastAsia="仿宋_GB2312" w:hAnsi="仿宋" w:cs="仿宋" w:hint="eastAsia"/>
          <w:snapToGrid w:val="0"/>
          <w:kern w:val="0"/>
          <w:sz w:val="32"/>
          <w:szCs w:val="32"/>
        </w:rPr>
        <w:t>：</w:t>
      </w:r>
    </w:p>
    <w:p w:rsidR="0074385D" w:rsidRDefault="00487ABD">
      <w:pPr>
        <w:adjustRightInd w:val="0"/>
        <w:snapToGrid w:val="0"/>
        <w:spacing w:line="560" w:lineRule="exact"/>
        <w:ind w:firstLineChars="200" w:firstLine="640"/>
        <w:rPr>
          <w:rFonts w:ascii="仿宋_GB2312" w:eastAsia="仿宋_GB2312" w:hAnsi="仿宋" w:cs="仿宋"/>
          <w:snapToGrid w:val="0"/>
          <w:kern w:val="0"/>
          <w:sz w:val="32"/>
          <w:szCs w:val="32"/>
        </w:rPr>
      </w:pPr>
      <w:r w:rsidRPr="00901651">
        <w:rPr>
          <w:rFonts w:ascii="仿宋_GB2312" w:eastAsia="仿宋_GB2312" w:hAnsi="仿宋" w:cs="仿宋" w:hint="eastAsia"/>
          <w:snapToGrid w:val="0"/>
          <w:kern w:val="0"/>
          <w:sz w:val="32"/>
          <w:szCs w:val="32"/>
        </w:rPr>
        <w:t>（1</w:t>
      </w:r>
      <w:r>
        <w:rPr>
          <w:rFonts w:ascii="仿宋_GB2312" w:eastAsia="仿宋_GB2312" w:hAnsi="仿宋" w:cs="仿宋" w:hint="eastAsia"/>
          <w:snapToGrid w:val="0"/>
          <w:kern w:val="0"/>
          <w:sz w:val="32"/>
          <w:szCs w:val="32"/>
        </w:rPr>
        <w:t>）《</w:t>
      </w:r>
      <w:r w:rsidR="00135F0E" w:rsidRPr="00C24DD8">
        <w:rPr>
          <w:rFonts w:ascii="仿宋_GB2312" w:eastAsia="仿宋_GB2312" w:hAnsi="仿宋" w:cs="仿宋" w:hint="eastAsia"/>
          <w:snapToGrid w:val="0"/>
          <w:kern w:val="0"/>
          <w:sz w:val="32"/>
          <w:szCs w:val="32"/>
        </w:rPr>
        <w:t>企业事业单位</w:t>
      </w:r>
      <w:r>
        <w:rPr>
          <w:rFonts w:ascii="仿宋_GB2312" w:eastAsia="仿宋_GB2312" w:hAnsi="仿宋" w:cs="仿宋" w:hint="eastAsia"/>
          <w:snapToGrid w:val="0"/>
          <w:kern w:val="0"/>
          <w:sz w:val="32"/>
          <w:szCs w:val="32"/>
        </w:rPr>
        <w:t>或社会组织项目申报书》</w:t>
      </w:r>
      <w:r w:rsidR="00BA3535" w:rsidRPr="00901651">
        <w:rPr>
          <w:rFonts w:ascii="仿宋_GB2312" w:eastAsia="仿宋_GB2312" w:hAnsi="仿宋" w:cs="仿宋" w:hint="eastAsia"/>
          <w:snapToGrid w:val="0"/>
          <w:kern w:val="0"/>
          <w:sz w:val="32"/>
          <w:szCs w:val="32"/>
        </w:rPr>
        <w:t>；</w:t>
      </w:r>
    </w:p>
    <w:p w:rsidR="0074385D" w:rsidRDefault="00BA3535">
      <w:pPr>
        <w:adjustRightInd w:val="0"/>
        <w:snapToGrid w:val="0"/>
        <w:spacing w:line="560" w:lineRule="exact"/>
        <w:ind w:firstLineChars="200" w:firstLine="640"/>
        <w:rPr>
          <w:rFonts w:ascii="仿宋_GB2312" w:eastAsia="仿宋_GB2312" w:hAnsi="仿宋" w:cs="仿宋"/>
          <w:snapToGrid w:val="0"/>
          <w:kern w:val="0"/>
          <w:sz w:val="32"/>
          <w:szCs w:val="32"/>
        </w:rPr>
      </w:pPr>
      <w:r>
        <w:rPr>
          <w:rFonts w:ascii="仿宋_GB2312" w:eastAsia="仿宋_GB2312" w:hAnsi="仿宋" w:cs="仿宋" w:hint="eastAsia"/>
          <w:snapToGrid w:val="0"/>
          <w:kern w:val="0"/>
          <w:sz w:val="32"/>
          <w:szCs w:val="32"/>
        </w:rPr>
        <w:t>（2）</w:t>
      </w:r>
      <w:r w:rsidR="00487ABD" w:rsidRPr="0063281E">
        <w:rPr>
          <w:rFonts w:ascii="仿宋_GB2312" w:eastAsia="仿宋_GB2312" w:hAnsi="仿宋" w:cs="仿宋" w:hint="eastAsia"/>
          <w:snapToGrid w:val="0"/>
          <w:kern w:val="0"/>
          <w:sz w:val="32"/>
          <w:szCs w:val="32"/>
        </w:rPr>
        <w:t>用于说明知识产权纠纷</w:t>
      </w:r>
      <w:r w:rsidR="00905540">
        <w:rPr>
          <w:rFonts w:ascii="仿宋_GB2312" w:eastAsia="仿宋_GB2312" w:hAnsi="仿宋" w:cs="仿宋" w:hint="eastAsia"/>
          <w:snapToGrid w:val="0"/>
          <w:kern w:val="0"/>
          <w:sz w:val="32"/>
          <w:szCs w:val="32"/>
        </w:rPr>
        <w:t>等</w:t>
      </w:r>
      <w:r w:rsidR="00487ABD" w:rsidRPr="0063281E">
        <w:rPr>
          <w:rFonts w:ascii="仿宋_GB2312" w:eastAsia="仿宋_GB2312" w:hAnsi="仿宋" w:cs="仿宋" w:hint="eastAsia"/>
          <w:snapToGrid w:val="0"/>
          <w:kern w:val="0"/>
          <w:sz w:val="32"/>
          <w:szCs w:val="32"/>
        </w:rPr>
        <w:t>重大事项发生的材料</w:t>
      </w:r>
      <w:r>
        <w:rPr>
          <w:rFonts w:ascii="仿宋_GB2312" w:eastAsia="仿宋_GB2312" w:hAnsi="仿宋" w:cs="仿宋" w:hint="eastAsia"/>
          <w:snapToGrid w:val="0"/>
          <w:kern w:val="0"/>
          <w:sz w:val="32"/>
          <w:szCs w:val="32"/>
        </w:rPr>
        <w:t>；</w:t>
      </w:r>
    </w:p>
    <w:p w:rsidR="0074385D" w:rsidRDefault="00487ABD">
      <w:pPr>
        <w:adjustRightInd w:val="0"/>
        <w:snapToGrid w:val="0"/>
        <w:spacing w:line="560" w:lineRule="exact"/>
        <w:ind w:firstLineChars="200" w:firstLine="640"/>
        <w:rPr>
          <w:rFonts w:ascii="仿宋_GB2312" w:eastAsia="仿宋_GB2312" w:hAnsi="仿宋" w:cs="仿宋"/>
          <w:snapToGrid w:val="0"/>
          <w:kern w:val="0"/>
          <w:sz w:val="32"/>
          <w:szCs w:val="32"/>
        </w:rPr>
      </w:pPr>
      <w:r w:rsidRPr="00901651">
        <w:rPr>
          <w:rFonts w:ascii="仿宋_GB2312" w:eastAsia="仿宋_GB2312" w:hAnsi="仿宋" w:cs="仿宋" w:hint="eastAsia"/>
          <w:snapToGrid w:val="0"/>
          <w:kern w:val="0"/>
          <w:sz w:val="32"/>
          <w:szCs w:val="32"/>
        </w:rPr>
        <w:t>（</w:t>
      </w:r>
      <w:r w:rsidR="00BA3535">
        <w:rPr>
          <w:rFonts w:ascii="仿宋_GB2312" w:eastAsia="仿宋_GB2312" w:hAnsi="仿宋" w:cs="仿宋" w:hint="eastAsia"/>
          <w:snapToGrid w:val="0"/>
          <w:kern w:val="0"/>
          <w:sz w:val="32"/>
          <w:szCs w:val="32"/>
        </w:rPr>
        <w:t>3</w:t>
      </w:r>
      <w:r w:rsidRPr="00901651">
        <w:rPr>
          <w:rFonts w:ascii="仿宋_GB2312" w:eastAsia="仿宋_GB2312" w:hAnsi="仿宋" w:cs="仿宋" w:hint="eastAsia"/>
          <w:snapToGrid w:val="0"/>
          <w:kern w:val="0"/>
          <w:sz w:val="32"/>
          <w:szCs w:val="32"/>
        </w:rPr>
        <w:t>）《服务机构项目申</w:t>
      </w:r>
      <w:r>
        <w:rPr>
          <w:rFonts w:ascii="仿宋_GB2312" w:eastAsia="仿宋_GB2312" w:hAnsi="仿宋" w:cs="仿宋" w:hint="eastAsia"/>
          <w:snapToGrid w:val="0"/>
          <w:kern w:val="0"/>
          <w:sz w:val="32"/>
          <w:szCs w:val="32"/>
        </w:rPr>
        <w:t>报</w:t>
      </w:r>
      <w:r w:rsidRPr="00901651">
        <w:rPr>
          <w:rFonts w:ascii="仿宋_GB2312" w:eastAsia="仿宋_GB2312" w:hAnsi="仿宋" w:cs="仿宋" w:hint="eastAsia"/>
          <w:snapToGrid w:val="0"/>
          <w:kern w:val="0"/>
          <w:sz w:val="32"/>
          <w:szCs w:val="32"/>
        </w:rPr>
        <w:t>书》；</w:t>
      </w:r>
    </w:p>
    <w:p w:rsidR="0074385D" w:rsidRDefault="00487ABD">
      <w:pPr>
        <w:adjustRightInd w:val="0"/>
        <w:snapToGrid w:val="0"/>
        <w:spacing w:line="560" w:lineRule="exact"/>
        <w:ind w:firstLineChars="200" w:firstLine="640"/>
        <w:rPr>
          <w:rFonts w:ascii="仿宋_GB2312" w:eastAsia="仿宋_GB2312" w:hAnsi="仿宋" w:cs="仿宋"/>
          <w:snapToGrid w:val="0"/>
          <w:kern w:val="0"/>
          <w:sz w:val="32"/>
          <w:szCs w:val="32"/>
        </w:rPr>
      </w:pPr>
      <w:r w:rsidRPr="00901651">
        <w:rPr>
          <w:rFonts w:ascii="仿宋_GB2312" w:eastAsia="仿宋_GB2312" w:hAnsi="仿宋" w:cs="仿宋" w:hint="eastAsia"/>
          <w:snapToGrid w:val="0"/>
          <w:kern w:val="0"/>
          <w:sz w:val="32"/>
          <w:szCs w:val="32"/>
        </w:rPr>
        <w:t>（</w:t>
      </w:r>
      <w:r w:rsidR="00BA3535">
        <w:rPr>
          <w:rFonts w:ascii="仿宋_GB2312" w:eastAsia="仿宋_GB2312" w:hAnsi="仿宋" w:cs="仿宋" w:hint="eastAsia"/>
          <w:snapToGrid w:val="0"/>
          <w:kern w:val="0"/>
          <w:sz w:val="32"/>
          <w:szCs w:val="32"/>
        </w:rPr>
        <w:t>4</w:t>
      </w:r>
      <w:r w:rsidRPr="00901651">
        <w:rPr>
          <w:rFonts w:ascii="仿宋_GB2312" w:eastAsia="仿宋_GB2312" w:hAnsi="仿宋" w:cs="仿宋" w:hint="eastAsia"/>
          <w:snapToGrid w:val="0"/>
          <w:kern w:val="0"/>
          <w:sz w:val="32"/>
          <w:szCs w:val="32"/>
        </w:rPr>
        <w:t>）《项目实施方案》。</w:t>
      </w:r>
    </w:p>
    <w:p w:rsidR="00427532" w:rsidRDefault="001527BA">
      <w:pPr>
        <w:adjustRightInd w:val="0"/>
        <w:snapToGrid w:val="0"/>
        <w:spacing w:line="560" w:lineRule="exact"/>
        <w:ind w:firstLineChars="200" w:firstLine="640"/>
        <w:outlineLvl w:val="0"/>
        <w:rPr>
          <w:rFonts w:ascii="黑体" w:eastAsia="黑体" w:hAnsi="黑体"/>
          <w:bCs/>
          <w:snapToGrid w:val="0"/>
          <w:kern w:val="0"/>
          <w:sz w:val="32"/>
          <w:szCs w:val="32"/>
        </w:rPr>
      </w:pPr>
      <w:r w:rsidRPr="000F63A7">
        <w:rPr>
          <w:rFonts w:ascii="黑体" w:eastAsia="黑体" w:hAnsi="黑体" w:hint="eastAsia"/>
          <w:bCs/>
          <w:snapToGrid w:val="0"/>
          <w:kern w:val="0"/>
          <w:sz w:val="32"/>
          <w:szCs w:val="32"/>
        </w:rPr>
        <w:t>五、</w:t>
      </w:r>
      <w:r w:rsidR="00571724">
        <w:rPr>
          <w:rFonts w:ascii="黑体" w:eastAsia="黑体" w:hAnsi="黑体" w:hint="eastAsia"/>
          <w:bCs/>
          <w:snapToGrid w:val="0"/>
          <w:kern w:val="0"/>
          <w:sz w:val="32"/>
          <w:szCs w:val="32"/>
        </w:rPr>
        <w:t>申报</w:t>
      </w:r>
      <w:r w:rsidR="00BA3535">
        <w:rPr>
          <w:rFonts w:ascii="黑体" w:eastAsia="黑体" w:hAnsi="黑体" w:hint="eastAsia"/>
          <w:bCs/>
          <w:snapToGrid w:val="0"/>
          <w:kern w:val="0"/>
          <w:sz w:val="32"/>
          <w:szCs w:val="32"/>
        </w:rPr>
        <w:t>方式</w:t>
      </w:r>
    </w:p>
    <w:p w:rsidR="00427532" w:rsidRDefault="00E319C9" w:rsidP="00BF6BB2">
      <w:pPr>
        <w:adjustRightInd w:val="0"/>
        <w:snapToGrid w:val="0"/>
        <w:spacing w:line="560" w:lineRule="exact"/>
        <w:ind w:firstLineChars="200" w:firstLine="643"/>
        <w:rPr>
          <w:rFonts w:ascii="楷体_GB2312" w:eastAsia="楷体_GB2312"/>
          <w:b/>
          <w:bCs/>
          <w:sz w:val="32"/>
          <w:szCs w:val="32"/>
        </w:rPr>
      </w:pPr>
      <w:r>
        <w:rPr>
          <w:rFonts w:ascii="楷体_GB2312" w:eastAsia="楷体_GB2312" w:hint="eastAsia"/>
          <w:b/>
          <w:bCs/>
          <w:sz w:val="32"/>
          <w:szCs w:val="32"/>
        </w:rPr>
        <w:t>（一）</w:t>
      </w:r>
      <w:r w:rsidR="00451B6B">
        <w:rPr>
          <w:rFonts w:ascii="楷体_GB2312" w:eastAsia="楷体_GB2312" w:hint="eastAsia"/>
          <w:b/>
          <w:bCs/>
          <w:sz w:val="32"/>
          <w:szCs w:val="32"/>
        </w:rPr>
        <w:t>线下申报方式</w:t>
      </w:r>
    </w:p>
    <w:p w:rsidR="0072716C" w:rsidRDefault="008850D5">
      <w:pPr>
        <w:adjustRightInd w:val="0"/>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t>根据</w:t>
      </w:r>
      <w:r w:rsidR="00381847">
        <w:rPr>
          <w:rFonts w:ascii="仿宋_GB2312" w:eastAsia="仿宋_GB2312" w:hint="eastAsia"/>
          <w:sz w:val="32"/>
          <w:szCs w:val="32"/>
        </w:rPr>
        <w:t>《</w:t>
      </w:r>
      <w:r w:rsidR="00381847" w:rsidRPr="00381847">
        <w:rPr>
          <w:rFonts w:ascii="仿宋_GB2312" w:eastAsia="仿宋_GB2312" w:hint="eastAsia"/>
          <w:sz w:val="32"/>
          <w:szCs w:val="32"/>
        </w:rPr>
        <w:t>各区知识产权管理部门地址及联系方式</w:t>
      </w:r>
      <w:r w:rsidR="00381847">
        <w:rPr>
          <w:rFonts w:ascii="仿宋_GB2312" w:eastAsia="仿宋_GB2312" w:hint="eastAsia"/>
          <w:sz w:val="32"/>
          <w:szCs w:val="32"/>
        </w:rPr>
        <w:t>》（附件6），选择</w:t>
      </w:r>
      <w:r w:rsidR="00451B6B" w:rsidRPr="002C4EC3">
        <w:rPr>
          <w:rFonts w:ascii="仿宋_GB2312" w:eastAsia="仿宋_GB2312" w:hint="eastAsia"/>
          <w:sz w:val="32"/>
          <w:szCs w:val="32"/>
        </w:rPr>
        <w:t>企事业单位或社会组织</w:t>
      </w:r>
      <w:r w:rsidR="009F76EA">
        <w:rPr>
          <w:rFonts w:ascii="仿宋_GB2312" w:eastAsia="仿宋_GB2312" w:hint="eastAsia"/>
          <w:sz w:val="32"/>
          <w:szCs w:val="32"/>
        </w:rPr>
        <w:t>注册地</w:t>
      </w:r>
      <w:r w:rsidR="00451B6B" w:rsidRPr="002C4EC3">
        <w:rPr>
          <w:rFonts w:ascii="仿宋_GB2312" w:eastAsia="仿宋_GB2312" w:hint="eastAsia"/>
          <w:sz w:val="32"/>
          <w:szCs w:val="32"/>
        </w:rPr>
        <w:t>的</w:t>
      </w:r>
      <w:r w:rsidR="00517062" w:rsidRPr="00517062">
        <w:rPr>
          <w:rFonts w:ascii="仿宋_GB2312" w:eastAsia="仿宋_GB2312" w:hint="eastAsia"/>
          <w:sz w:val="32"/>
          <w:szCs w:val="32"/>
        </w:rPr>
        <w:t>区知识产权管理部门或</w:t>
      </w:r>
      <w:r w:rsidR="00451B6B" w:rsidRPr="002C4EC3">
        <w:rPr>
          <w:rFonts w:ascii="仿宋_GB2312" w:eastAsia="仿宋_GB2312" w:hint="eastAsia"/>
          <w:sz w:val="32"/>
          <w:szCs w:val="32"/>
        </w:rPr>
        <w:t>区</w:t>
      </w:r>
      <w:r w:rsidR="005607BF">
        <w:rPr>
          <w:rFonts w:ascii="仿宋_GB2312" w:eastAsia="仿宋_GB2312" w:hint="eastAsia"/>
          <w:sz w:val="32"/>
          <w:szCs w:val="32"/>
        </w:rPr>
        <w:t>行政服务中心综合服务窗口，</w:t>
      </w:r>
      <w:r>
        <w:rPr>
          <w:rFonts w:ascii="仿宋_GB2312" w:eastAsia="仿宋_GB2312" w:hint="eastAsia"/>
          <w:sz w:val="32"/>
          <w:szCs w:val="32"/>
        </w:rPr>
        <w:t>按照</w:t>
      </w:r>
      <w:r w:rsidR="00F539F3">
        <w:rPr>
          <w:rFonts w:ascii="仿宋_GB2312" w:eastAsia="仿宋_GB2312" w:hint="eastAsia"/>
          <w:sz w:val="32"/>
          <w:szCs w:val="32"/>
        </w:rPr>
        <w:t>相应的地址信息，</w:t>
      </w:r>
      <w:r w:rsidR="00381847">
        <w:rPr>
          <w:rFonts w:ascii="仿宋_GB2312" w:eastAsia="仿宋_GB2312" w:hint="eastAsia"/>
          <w:sz w:val="32"/>
          <w:szCs w:val="32"/>
        </w:rPr>
        <w:t>携带申报材料纸质</w:t>
      </w:r>
      <w:proofErr w:type="gramStart"/>
      <w:r w:rsidR="00381847">
        <w:rPr>
          <w:rFonts w:ascii="仿宋_GB2312" w:eastAsia="仿宋_GB2312" w:hint="eastAsia"/>
          <w:sz w:val="32"/>
          <w:szCs w:val="32"/>
        </w:rPr>
        <w:t>版</w:t>
      </w:r>
      <w:r w:rsidR="00F539F3">
        <w:rPr>
          <w:rFonts w:ascii="仿宋_GB2312" w:eastAsia="仿宋_GB2312" w:hint="eastAsia"/>
          <w:sz w:val="32"/>
          <w:szCs w:val="32"/>
        </w:rPr>
        <w:t>前往</w:t>
      </w:r>
      <w:proofErr w:type="gramEnd"/>
      <w:r w:rsidR="00F539F3">
        <w:rPr>
          <w:rFonts w:ascii="仿宋_GB2312" w:eastAsia="仿宋_GB2312" w:hint="eastAsia"/>
          <w:sz w:val="32"/>
          <w:szCs w:val="32"/>
        </w:rPr>
        <w:t>线下窗口</w:t>
      </w:r>
      <w:r w:rsidR="00451B6B">
        <w:rPr>
          <w:rFonts w:ascii="仿宋_GB2312" w:eastAsia="仿宋_GB2312" w:hint="eastAsia"/>
          <w:sz w:val="32"/>
          <w:szCs w:val="32"/>
        </w:rPr>
        <w:t>对政务服务</w:t>
      </w:r>
      <w:r w:rsidR="00451B6B" w:rsidRPr="002C4EC3">
        <w:rPr>
          <w:rFonts w:ascii="仿宋_GB2312" w:eastAsia="仿宋_GB2312" w:hint="eastAsia"/>
          <w:sz w:val="32"/>
          <w:szCs w:val="32"/>
        </w:rPr>
        <w:t>事项中的“海外知识产权维权援助”事项</w:t>
      </w:r>
      <w:r w:rsidR="00F539F3">
        <w:rPr>
          <w:rFonts w:ascii="仿宋_GB2312" w:eastAsia="仿宋_GB2312" w:hint="eastAsia"/>
          <w:sz w:val="32"/>
          <w:szCs w:val="32"/>
        </w:rPr>
        <w:t>进行</w:t>
      </w:r>
      <w:r w:rsidR="00451B6B" w:rsidRPr="002C4EC3">
        <w:rPr>
          <w:rFonts w:ascii="仿宋_GB2312" w:eastAsia="仿宋_GB2312" w:hint="eastAsia"/>
          <w:sz w:val="32"/>
          <w:szCs w:val="32"/>
        </w:rPr>
        <w:t>申报。</w:t>
      </w:r>
    </w:p>
    <w:p w:rsidR="0072716C" w:rsidRDefault="00E319C9">
      <w:pPr>
        <w:adjustRightInd w:val="0"/>
        <w:snapToGrid w:val="0"/>
        <w:spacing w:line="560" w:lineRule="exact"/>
        <w:ind w:firstLineChars="200" w:firstLine="643"/>
        <w:rPr>
          <w:rFonts w:ascii="楷体_GB2312" w:eastAsia="楷体_GB2312"/>
          <w:b/>
          <w:bCs/>
          <w:sz w:val="32"/>
          <w:szCs w:val="32"/>
        </w:rPr>
      </w:pPr>
      <w:r>
        <w:rPr>
          <w:rFonts w:ascii="楷体_GB2312" w:eastAsia="楷体_GB2312" w:hint="eastAsia"/>
          <w:b/>
          <w:bCs/>
          <w:sz w:val="32"/>
          <w:szCs w:val="32"/>
        </w:rPr>
        <w:t>（二）</w:t>
      </w:r>
      <w:r w:rsidR="00381847">
        <w:rPr>
          <w:rFonts w:ascii="楷体_GB2312" w:eastAsia="楷体_GB2312" w:hint="eastAsia"/>
          <w:b/>
          <w:bCs/>
          <w:sz w:val="32"/>
          <w:szCs w:val="32"/>
        </w:rPr>
        <w:t>线上申报方式</w:t>
      </w:r>
    </w:p>
    <w:p w:rsidR="0072716C" w:rsidRDefault="00D93C16">
      <w:pPr>
        <w:adjustRightInd w:val="0"/>
        <w:snapToGrid w:val="0"/>
        <w:spacing w:line="560" w:lineRule="exact"/>
        <w:ind w:firstLineChars="200" w:firstLine="643"/>
        <w:rPr>
          <w:rFonts w:ascii="楷体_GB2312" w:eastAsia="楷体_GB2312"/>
          <w:b/>
          <w:bCs/>
          <w:sz w:val="32"/>
          <w:szCs w:val="32"/>
        </w:rPr>
      </w:pPr>
      <w:r w:rsidRPr="00137AA3">
        <w:rPr>
          <w:rFonts w:ascii="楷体_GB2312" w:eastAsia="楷体_GB2312" w:hint="eastAsia"/>
          <w:b/>
          <w:bCs/>
          <w:sz w:val="32"/>
          <w:szCs w:val="32"/>
        </w:rPr>
        <w:t>方式</w:t>
      </w:r>
      <w:r>
        <w:rPr>
          <w:rFonts w:ascii="楷体_GB2312" w:eastAsia="楷体_GB2312" w:hint="eastAsia"/>
          <w:b/>
          <w:bCs/>
          <w:sz w:val="32"/>
          <w:szCs w:val="32"/>
        </w:rPr>
        <w:t>1</w:t>
      </w:r>
      <w:r w:rsidR="00BF6BB2">
        <w:rPr>
          <w:rFonts w:ascii="楷体_GB2312" w:eastAsia="楷体_GB2312" w:hint="eastAsia"/>
          <w:b/>
          <w:bCs/>
          <w:sz w:val="32"/>
          <w:szCs w:val="32"/>
        </w:rPr>
        <w:t>：</w:t>
      </w:r>
    </w:p>
    <w:p w:rsidR="0072716C" w:rsidRDefault="009A54E5">
      <w:pPr>
        <w:adjustRightInd w:val="0"/>
        <w:snapToGrid w:val="0"/>
        <w:spacing w:line="560" w:lineRule="exact"/>
        <w:ind w:firstLineChars="200" w:firstLine="640"/>
        <w:rPr>
          <w:rFonts w:ascii="仿宋_GB2312" w:eastAsia="仿宋_GB2312" w:hAnsi="微软雅黑"/>
          <w:color w:val="000000" w:themeColor="text1"/>
          <w:sz w:val="32"/>
          <w:szCs w:val="32"/>
        </w:rPr>
      </w:pPr>
      <w:r w:rsidRPr="00C24DD8">
        <w:rPr>
          <w:rFonts w:ascii="仿宋_GB2312" w:eastAsia="仿宋_GB2312" w:hAnsi="仿宋" w:cs="仿宋" w:hint="eastAsia"/>
          <w:snapToGrid w:val="0"/>
          <w:kern w:val="0"/>
          <w:sz w:val="32"/>
          <w:szCs w:val="32"/>
        </w:rPr>
        <w:t>选择</w:t>
      </w:r>
      <w:r w:rsidR="00135F0E" w:rsidRPr="00C24DD8">
        <w:rPr>
          <w:rFonts w:ascii="仿宋_GB2312" w:eastAsia="仿宋_GB2312" w:hAnsi="仿宋" w:cs="仿宋" w:hint="eastAsia"/>
          <w:snapToGrid w:val="0"/>
          <w:kern w:val="0"/>
          <w:sz w:val="32"/>
          <w:szCs w:val="32"/>
        </w:rPr>
        <w:t>企</w:t>
      </w:r>
      <w:r w:rsidR="00135F0E" w:rsidRPr="00135F0E">
        <w:rPr>
          <w:rFonts w:ascii="仿宋_GB2312" w:eastAsia="仿宋_GB2312" w:hAnsi="微软雅黑" w:hint="eastAsia"/>
          <w:color w:val="000000" w:themeColor="text1"/>
          <w:sz w:val="32"/>
          <w:szCs w:val="32"/>
        </w:rPr>
        <w:t>事业单位或社会组织</w:t>
      </w:r>
      <w:r w:rsidR="009F76EA">
        <w:rPr>
          <w:rFonts w:ascii="仿宋_GB2312" w:eastAsia="仿宋_GB2312" w:hAnsi="微软雅黑" w:hint="eastAsia"/>
          <w:color w:val="000000" w:themeColor="text1"/>
          <w:sz w:val="32"/>
          <w:szCs w:val="32"/>
        </w:rPr>
        <w:t>注册地</w:t>
      </w:r>
      <w:r w:rsidR="0074483B">
        <w:rPr>
          <w:rFonts w:ascii="仿宋_GB2312" w:eastAsia="仿宋_GB2312" w:hAnsi="微软雅黑" w:hint="eastAsia"/>
          <w:color w:val="000000" w:themeColor="text1"/>
          <w:sz w:val="32"/>
          <w:szCs w:val="32"/>
        </w:rPr>
        <w:t>的</w:t>
      </w:r>
      <w:r w:rsidR="00135F0E" w:rsidRPr="00135F0E">
        <w:rPr>
          <w:rFonts w:ascii="仿宋_GB2312" w:eastAsia="仿宋_GB2312" w:hAnsi="微软雅黑" w:hint="eastAsia"/>
          <w:color w:val="000000" w:themeColor="text1"/>
          <w:sz w:val="32"/>
          <w:szCs w:val="32"/>
        </w:rPr>
        <w:t>区知识产权管理部门的“海外知识产权维权援助”申报链接进入申报网页，点击“网上办理”，插入北京法人一证通（如果没有北京法人一证通，可在登录界面中点击“申请证书”按要求填写相关材料进行申请，“申请证书”咨询电话为</w:t>
      </w:r>
      <w:r w:rsidR="00135F0E" w:rsidRPr="00135F0E">
        <w:rPr>
          <w:rFonts w:ascii="仿宋_GB2312" w:eastAsia="仿宋_GB2312" w:hAnsi="微软雅黑"/>
          <w:color w:val="000000" w:themeColor="text1"/>
          <w:sz w:val="32"/>
          <w:szCs w:val="32"/>
        </w:rPr>
        <w:t>400-700-1900）</w:t>
      </w:r>
      <w:r w:rsidR="00E319C9">
        <w:rPr>
          <w:rFonts w:ascii="仿宋_GB2312" w:eastAsia="仿宋_GB2312" w:hAnsi="微软雅黑" w:hint="eastAsia"/>
          <w:color w:val="000000" w:themeColor="text1"/>
          <w:sz w:val="32"/>
          <w:szCs w:val="32"/>
        </w:rPr>
        <w:t>，</w:t>
      </w:r>
      <w:r w:rsidR="00135F0E" w:rsidRPr="00135F0E">
        <w:rPr>
          <w:rFonts w:ascii="仿宋_GB2312" w:eastAsia="仿宋_GB2312" w:hAnsi="微软雅黑"/>
          <w:color w:val="000000" w:themeColor="text1"/>
          <w:sz w:val="32"/>
          <w:szCs w:val="32"/>
        </w:rPr>
        <w:t>输入密码后登录，在线申报并提交材料，具体申报</w:t>
      </w:r>
      <w:proofErr w:type="gramStart"/>
      <w:r w:rsidR="00135F0E" w:rsidRPr="00135F0E">
        <w:rPr>
          <w:rFonts w:ascii="仿宋_GB2312" w:eastAsia="仿宋_GB2312" w:hAnsi="微软雅黑" w:hint="eastAsia"/>
          <w:color w:val="000000" w:themeColor="text1"/>
          <w:sz w:val="32"/>
          <w:szCs w:val="32"/>
        </w:rPr>
        <w:t>链接见</w:t>
      </w:r>
      <w:proofErr w:type="gramEnd"/>
      <w:r w:rsidR="003E4338">
        <w:rPr>
          <w:rFonts w:ascii="仿宋_GB2312" w:eastAsia="仿宋_GB2312" w:hAnsi="微软雅黑" w:hint="eastAsia"/>
          <w:color w:val="000000" w:themeColor="text1"/>
          <w:sz w:val="32"/>
          <w:szCs w:val="32"/>
        </w:rPr>
        <w:t>附件6</w:t>
      </w:r>
      <w:r w:rsidR="00135F0E" w:rsidRPr="00135F0E">
        <w:rPr>
          <w:rFonts w:ascii="仿宋_GB2312" w:eastAsia="仿宋_GB2312" w:hAnsi="微软雅黑" w:hint="eastAsia"/>
          <w:color w:val="000000" w:themeColor="text1"/>
          <w:sz w:val="32"/>
          <w:szCs w:val="32"/>
        </w:rPr>
        <w:t>。</w:t>
      </w:r>
    </w:p>
    <w:p w:rsidR="0074385D" w:rsidRDefault="002E4E57">
      <w:pPr>
        <w:adjustRightInd w:val="0"/>
        <w:snapToGrid w:val="0"/>
        <w:spacing w:line="560" w:lineRule="exact"/>
        <w:ind w:firstLineChars="200" w:firstLine="643"/>
        <w:rPr>
          <w:rFonts w:ascii="楷体_GB2312" w:eastAsia="楷体_GB2312"/>
          <w:b/>
          <w:bCs/>
          <w:sz w:val="32"/>
          <w:szCs w:val="32"/>
        </w:rPr>
      </w:pPr>
      <w:r w:rsidRPr="00137AA3">
        <w:rPr>
          <w:rFonts w:ascii="楷体_GB2312" w:eastAsia="楷体_GB2312" w:hint="eastAsia"/>
          <w:b/>
          <w:bCs/>
          <w:sz w:val="32"/>
          <w:szCs w:val="32"/>
        </w:rPr>
        <w:lastRenderedPageBreak/>
        <w:t>方式</w:t>
      </w:r>
      <w:r>
        <w:rPr>
          <w:rFonts w:ascii="楷体_GB2312" w:eastAsia="楷体_GB2312" w:hint="eastAsia"/>
          <w:b/>
          <w:bCs/>
          <w:sz w:val="32"/>
          <w:szCs w:val="32"/>
        </w:rPr>
        <w:t>2</w:t>
      </w:r>
      <w:r w:rsidR="00BF6BB2">
        <w:rPr>
          <w:rFonts w:ascii="楷体_GB2312" w:eastAsia="楷体_GB2312" w:hint="eastAsia"/>
          <w:b/>
          <w:bCs/>
          <w:sz w:val="32"/>
          <w:szCs w:val="32"/>
        </w:rPr>
        <w:t>：</w:t>
      </w:r>
    </w:p>
    <w:p w:rsidR="0074385D" w:rsidRDefault="00135F0E">
      <w:pPr>
        <w:numPr>
          <w:ilvl w:val="0"/>
          <w:numId w:val="3"/>
        </w:numPr>
        <w:adjustRightInd w:val="0"/>
        <w:snapToGrid w:val="0"/>
        <w:spacing w:line="560" w:lineRule="exact"/>
        <w:ind w:left="0" w:firstLineChars="200" w:firstLine="640"/>
        <w:rPr>
          <w:rFonts w:ascii="仿宋_GB2312" w:eastAsia="仿宋_GB2312"/>
          <w:color w:val="000000" w:themeColor="text1"/>
          <w:sz w:val="32"/>
          <w:szCs w:val="32"/>
        </w:rPr>
      </w:pPr>
      <w:r w:rsidRPr="00135F0E">
        <w:rPr>
          <w:rFonts w:ascii="仿宋_GB2312" w:eastAsia="仿宋_GB2312" w:hint="eastAsia"/>
          <w:color w:val="000000" w:themeColor="text1"/>
          <w:sz w:val="32"/>
          <w:szCs w:val="32"/>
        </w:rPr>
        <w:t>登录“首都之窗”首页（</w:t>
      </w:r>
      <w:r w:rsidRPr="00135F0E">
        <w:rPr>
          <w:rFonts w:ascii="仿宋_GB2312" w:eastAsia="仿宋_GB2312"/>
          <w:color w:val="000000" w:themeColor="text1"/>
          <w:sz w:val="32"/>
          <w:szCs w:val="32"/>
        </w:rPr>
        <w:t>http://www.beijing.gov.cn/</w:t>
      </w:r>
      <w:r w:rsidRPr="00135F0E">
        <w:rPr>
          <w:rFonts w:ascii="仿宋_GB2312" w:eastAsia="仿宋_GB2312" w:hint="eastAsia"/>
          <w:color w:val="000000" w:themeColor="text1"/>
          <w:sz w:val="32"/>
          <w:szCs w:val="32"/>
        </w:rPr>
        <w:t>），点击屏幕中上部“政务服务”，或直接登录“北京市政务服务网”（</w:t>
      </w:r>
      <w:hyperlink r:id="rId9" w:history="1">
        <w:r w:rsidRPr="00135F0E">
          <w:rPr>
            <w:rStyle w:val="a7"/>
            <w:rFonts w:ascii="仿宋_GB2312" w:eastAsia="仿宋_GB2312"/>
            <w:color w:val="000000" w:themeColor="text1"/>
            <w:sz w:val="32"/>
            <w:szCs w:val="32"/>
          </w:rPr>
          <w:t>http://banshi.beijing.gov.cn/</w:t>
        </w:r>
      </w:hyperlink>
      <w:r w:rsidRPr="00135F0E">
        <w:rPr>
          <w:rFonts w:ascii="仿宋_GB2312" w:eastAsia="仿宋_GB2312" w:hint="eastAsia"/>
          <w:color w:val="000000" w:themeColor="text1"/>
          <w:sz w:val="32"/>
          <w:szCs w:val="32"/>
        </w:rPr>
        <w:t>）。</w:t>
      </w:r>
    </w:p>
    <w:p w:rsidR="0074385D" w:rsidRDefault="00C24DD8" w:rsidP="00E0703F">
      <w:pPr>
        <w:spacing w:beforeLines="100"/>
        <w:jc w:val="center"/>
        <w:rPr>
          <w:rFonts w:ascii="仿宋_GB2312" w:eastAsia="仿宋_GB2312"/>
          <w:sz w:val="32"/>
          <w:szCs w:val="32"/>
        </w:rPr>
      </w:pPr>
      <w:r>
        <w:rPr>
          <w:noProof/>
        </w:rPr>
        <w:drawing>
          <wp:inline distT="0" distB="0" distL="0" distR="0">
            <wp:extent cx="5486400" cy="2907665"/>
            <wp:effectExtent l="0" t="0" r="0" b="698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486400" cy="2907665"/>
                    </a:xfrm>
                    <a:prstGeom prst="rect">
                      <a:avLst/>
                    </a:prstGeom>
                  </pic:spPr>
                </pic:pic>
              </a:graphicData>
            </a:graphic>
          </wp:inline>
        </w:drawing>
      </w:r>
    </w:p>
    <w:p w:rsidR="0074385D" w:rsidRDefault="002E4E57" w:rsidP="00E0703F">
      <w:pPr>
        <w:numPr>
          <w:ilvl w:val="0"/>
          <w:numId w:val="3"/>
        </w:numPr>
        <w:adjustRightInd w:val="0"/>
        <w:snapToGrid w:val="0"/>
        <w:spacing w:beforeLines="100" w:line="360" w:lineRule="auto"/>
        <w:ind w:left="0" w:firstLineChars="200" w:firstLine="640"/>
        <w:jc w:val="left"/>
        <w:rPr>
          <w:rFonts w:ascii="仿宋_GB2312" w:eastAsia="仿宋_GB2312"/>
          <w:sz w:val="32"/>
          <w:szCs w:val="32"/>
        </w:rPr>
      </w:pPr>
      <w:r w:rsidRPr="00D10B0E">
        <w:rPr>
          <w:rFonts w:ascii="仿宋_GB2312" w:eastAsia="仿宋_GB2312" w:hint="eastAsia"/>
          <w:sz w:val="32"/>
          <w:szCs w:val="32"/>
        </w:rPr>
        <w:t>点击屏幕右上角“切换区域”选择所在区域</w:t>
      </w:r>
      <w:r>
        <w:rPr>
          <w:rFonts w:ascii="仿宋_GB2312" w:eastAsia="仿宋_GB2312" w:hint="eastAsia"/>
          <w:sz w:val="32"/>
          <w:szCs w:val="32"/>
        </w:rPr>
        <w:t>（请</w:t>
      </w:r>
      <w:r w:rsidRPr="00157B9C">
        <w:rPr>
          <w:rFonts w:ascii="仿宋_GB2312" w:eastAsia="仿宋_GB2312" w:hint="eastAsia"/>
          <w:sz w:val="32"/>
          <w:szCs w:val="32"/>
        </w:rPr>
        <w:t>申报单位</w:t>
      </w:r>
      <w:r w:rsidRPr="00275997">
        <w:rPr>
          <w:rFonts w:ascii="仿宋_GB2312" w:eastAsia="仿宋_GB2312" w:hint="eastAsia"/>
          <w:sz w:val="32"/>
          <w:szCs w:val="32"/>
        </w:rPr>
        <w:t>选择</w:t>
      </w:r>
      <w:r w:rsidR="00B67B0F">
        <w:rPr>
          <w:rFonts w:ascii="仿宋_GB2312" w:eastAsia="仿宋_GB2312" w:hint="eastAsia"/>
          <w:sz w:val="32"/>
          <w:szCs w:val="32"/>
        </w:rPr>
        <w:t>企事业单位或社会组织</w:t>
      </w:r>
      <w:r w:rsidR="009F76EA">
        <w:rPr>
          <w:rFonts w:ascii="仿宋_GB2312" w:eastAsia="仿宋_GB2312" w:hAnsi="微软雅黑" w:hint="eastAsia"/>
          <w:color w:val="000000" w:themeColor="text1"/>
          <w:sz w:val="32"/>
          <w:szCs w:val="32"/>
        </w:rPr>
        <w:t>注册地</w:t>
      </w:r>
      <w:r w:rsidR="00B67B0F">
        <w:rPr>
          <w:rFonts w:ascii="仿宋_GB2312" w:eastAsia="仿宋_GB2312" w:hint="eastAsia"/>
          <w:sz w:val="32"/>
          <w:szCs w:val="32"/>
        </w:rPr>
        <w:t>所在</w:t>
      </w:r>
      <w:r w:rsidRPr="00275997">
        <w:rPr>
          <w:rFonts w:ascii="仿宋_GB2312" w:eastAsia="仿宋_GB2312" w:hint="eastAsia"/>
          <w:sz w:val="32"/>
          <w:szCs w:val="32"/>
        </w:rPr>
        <w:t>区</w:t>
      </w:r>
      <w:r>
        <w:rPr>
          <w:rFonts w:ascii="仿宋_GB2312" w:eastAsia="仿宋_GB2312" w:hint="eastAsia"/>
          <w:sz w:val="32"/>
          <w:szCs w:val="32"/>
        </w:rPr>
        <w:t>）。</w:t>
      </w:r>
    </w:p>
    <w:p w:rsidR="0074385D" w:rsidRDefault="00C24DD8" w:rsidP="00E0703F">
      <w:pPr>
        <w:spacing w:beforeLines="100"/>
        <w:jc w:val="left"/>
        <w:rPr>
          <w:rFonts w:ascii="仿宋_GB2312" w:eastAsia="仿宋_GB2312"/>
          <w:sz w:val="32"/>
          <w:szCs w:val="32"/>
        </w:rPr>
      </w:pPr>
      <w:r>
        <w:rPr>
          <w:noProof/>
        </w:rPr>
        <w:drawing>
          <wp:inline distT="0" distB="0" distL="0" distR="0">
            <wp:extent cx="5486400" cy="284035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486400" cy="2840355"/>
                    </a:xfrm>
                    <a:prstGeom prst="rect">
                      <a:avLst/>
                    </a:prstGeom>
                  </pic:spPr>
                </pic:pic>
              </a:graphicData>
            </a:graphic>
          </wp:inline>
        </w:drawing>
      </w:r>
    </w:p>
    <w:p w:rsidR="0074385D" w:rsidRDefault="006A12EC" w:rsidP="00E0703F">
      <w:pPr>
        <w:numPr>
          <w:ilvl w:val="0"/>
          <w:numId w:val="3"/>
        </w:numPr>
        <w:adjustRightInd w:val="0"/>
        <w:snapToGrid w:val="0"/>
        <w:spacing w:beforeLines="100" w:line="360" w:lineRule="auto"/>
        <w:ind w:left="0" w:firstLineChars="200" w:firstLine="640"/>
        <w:jc w:val="left"/>
        <w:rPr>
          <w:rFonts w:ascii="仿宋_GB2312" w:eastAsia="仿宋_GB2312"/>
          <w:sz w:val="32"/>
          <w:szCs w:val="32"/>
        </w:rPr>
      </w:pPr>
      <w:r>
        <w:rPr>
          <w:rFonts w:ascii="仿宋_GB2312" w:eastAsia="仿宋_GB2312" w:hint="eastAsia"/>
          <w:sz w:val="32"/>
          <w:szCs w:val="32"/>
        </w:rPr>
        <w:lastRenderedPageBreak/>
        <w:t>以东城区为例，</w:t>
      </w:r>
      <w:r w:rsidR="002E4E57">
        <w:rPr>
          <w:rFonts w:ascii="仿宋_GB2312" w:eastAsia="仿宋_GB2312" w:hint="eastAsia"/>
          <w:sz w:val="32"/>
          <w:szCs w:val="32"/>
        </w:rPr>
        <w:t>选择“</w:t>
      </w:r>
      <w:r w:rsidR="002E4E57" w:rsidRPr="00723A4C">
        <w:rPr>
          <w:rFonts w:ascii="仿宋_GB2312" w:eastAsia="仿宋_GB2312" w:hint="eastAsia"/>
          <w:sz w:val="32"/>
          <w:szCs w:val="32"/>
        </w:rPr>
        <w:t>东城区</w:t>
      </w:r>
      <w:r w:rsidR="002E4E57">
        <w:rPr>
          <w:rFonts w:ascii="仿宋_GB2312" w:eastAsia="仿宋_GB2312" w:hint="eastAsia"/>
          <w:sz w:val="32"/>
          <w:szCs w:val="32"/>
        </w:rPr>
        <w:t>”</w:t>
      </w:r>
      <w:r w:rsidR="002E4E57" w:rsidRPr="00723A4C">
        <w:rPr>
          <w:rFonts w:ascii="仿宋_GB2312" w:eastAsia="仿宋_GB2312" w:hint="eastAsia"/>
          <w:sz w:val="32"/>
          <w:szCs w:val="32"/>
        </w:rPr>
        <w:t>后，</w:t>
      </w:r>
      <w:r w:rsidR="002E4E57">
        <w:rPr>
          <w:rFonts w:ascii="仿宋_GB2312" w:eastAsia="仿宋_GB2312" w:hint="eastAsia"/>
          <w:sz w:val="32"/>
          <w:szCs w:val="32"/>
        </w:rPr>
        <w:t>选择“</w:t>
      </w:r>
      <w:r w:rsidR="002E4E57" w:rsidRPr="00723A4C">
        <w:rPr>
          <w:rFonts w:ascii="仿宋_GB2312" w:eastAsia="仿宋_GB2312" w:hint="eastAsia"/>
          <w:sz w:val="32"/>
          <w:szCs w:val="32"/>
        </w:rPr>
        <w:t>部门服务</w:t>
      </w:r>
      <w:r w:rsidR="002E4E57">
        <w:rPr>
          <w:rFonts w:ascii="仿宋_GB2312" w:eastAsia="仿宋_GB2312" w:hint="eastAsia"/>
          <w:sz w:val="32"/>
          <w:szCs w:val="32"/>
        </w:rPr>
        <w:t>”。</w:t>
      </w:r>
    </w:p>
    <w:p w:rsidR="002E4E57" w:rsidRDefault="00C24DD8" w:rsidP="002E4E57">
      <w:pPr>
        <w:rPr>
          <w:rFonts w:ascii="仿宋_GB2312" w:eastAsia="仿宋_GB2312"/>
          <w:sz w:val="32"/>
          <w:szCs w:val="32"/>
        </w:rPr>
      </w:pPr>
      <w:r>
        <w:rPr>
          <w:noProof/>
        </w:rPr>
        <w:drawing>
          <wp:inline distT="0" distB="0" distL="0" distR="0">
            <wp:extent cx="5486400" cy="268668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486400" cy="2686685"/>
                    </a:xfrm>
                    <a:prstGeom prst="rect">
                      <a:avLst/>
                    </a:prstGeom>
                  </pic:spPr>
                </pic:pic>
              </a:graphicData>
            </a:graphic>
          </wp:inline>
        </w:drawing>
      </w:r>
    </w:p>
    <w:p w:rsidR="0074385D" w:rsidRDefault="002E4E57" w:rsidP="00E0703F">
      <w:pPr>
        <w:numPr>
          <w:ilvl w:val="0"/>
          <w:numId w:val="3"/>
        </w:numPr>
        <w:adjustRightInd w:val="0"/>
        <w:snapToGrid w:val="0"/>
        <w:spacing w:beforeLines="100" w:line="360" w:lineRule="auto"/>
        <w:ind w:left="0" w:firstLineChars="200" w:firstLine="640"/>
        <w:jc w:val="left"/>
        <w:rPr>
          <w:rFonts w:ascii="仿宋_GB2312" w:eastAsia="仿宋_GB2312"/>
          <w:sz w:val="32"/>
          <w:szCs w:val="32"/>
        </w:rPr>
      </w:pPr>
      <w:r w:rsidRPr="00723A4C">
        <w:rPr>
          <w:rFonts w:ascii="仿宋_GB2312" w:eastAsia="仿宋_GB2312" w:hint="eastAsia"/>
          <w:sz w:val="32"/>
          <w:szCs w:val="32"/>
        </w:rPr>
        <w:t>选择“北京市东城区市场监督管理局”</w:t>
      </w:r>
      <w:r>
        <w:rPr>
          <w:rFonts w:ascii="仿宋_GB2312" w:eastAsia="仿宋_GB2312" w:hint="eastAsia"/>
          <w:sz w:val="32"/>
          <w:szCs w:val="32"/>
        </w:rPr>
        <w:t>（申请单位所属区</w:t>
      </w:r>
      <w:r w:rsidR="006A12EC">
        <w:rPr>
          <w:rFonts w:ascii="仿宋_GB2312" w:eastAsia="仿宋_GB2312" w:hint="eastAsia"/>
          <w:sz w:val="32"/>
          <w:szCs w:val="32"/>
        </w:rPr>
        <w:t>级审核部门</w:t>
      </w:r>
      <w:r w:rsidR="00135F0E" w:rsidRPr="00135F0E">
        <w:rPr>
          <w:rFonts w:ascii="仿宋_GB2312" w:eastAsia="仿宋_GB2312" w:hint="eastAsia"/>
          <w:sz w:val="32"/>
          <w:szCs w:val="32"/>
        </w:rPr>
        <w:t>可参考</w:t>
      </w:r>
      <w:r w:rsidR="006A12EC">
        <w:rPr>
          <w:rFonts w:ascii="仿宋_GB2312" w:eastAsia="仿宋_GB2312"/>
          <w:sz w:val="32"/>
          <w:szCs w:val="32"/>
        </w:rPr>
        <w:t>表</w:t>
      </w:r>
      <w:r w:rsidR="006A12EC">
        <w:rPr>
          <w:rFonts w:ascii="仿宋_GB2312" w:eastAsia="仿宋_GB2312" w:hint="eastAsia"/>
          <w:sz w:val="32"/>
          <w:szCs w:val="32"/>
        </w:rPr>
        <w:t>1</w:t>
      </w:r>
      <w:r>
        <w:rPr>
          <w:rFonts w:ascii="仿宋_GB2312" w:eastAsia="仿宋_GB2312" w:hint="eastAsia"/>
          <w:sz w:val="32"/>
          <w:szCs w:val="32"/>
        </w:rPr>
        <w:t>）。</w:t>
      </w:r>
    </w:p>
    <w:p w:rsidR="002E4E57" w:rsidRDefault="00C24DD8" w:rsidP="002E4E57">
      <w:pPr>
        <w:rPr>
          <w:rFonts w:ascii="仿宋_GB2312" w:eastAsia="仿宋_GB2312"/>
          <w:sz w:val="32"/>
          <w:szCs w:val="32"/>
        </w:rPr>
      </w:pPr>
      <w:r>
        <w:rPr>
          <w:noProof/>
        </w:rPr>
        <w:drawing>
          <wp:inline distT="0" distB="0" distL="0" distR="0">
            <wp:extent cx="5486400" cy="2809875"/>
            <wp:effectExtent l="0" t="0" r="0"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486400" cy="2809875"/>
                    </a:xfrm>
                    <a:prstGeom prst="rect">
                      <a:avLst/>
                    </a:prstGeom>
                  </pic:spPr>
                </pic:pic>
              </a:graphicData>
            </a:graphic>
          </wp:inline>
        </w:drawing>
      </w:r>
    </w:p>
    <w:p w:rsidR="0074385D" w:rsidRDefault="002E4E57" w:rsidP="00E0703F">
      <w:pPr>
        <w:numPr>
          <w:ilvl w:val="0"/>
          <w:numId w:val="3"/>
        </w:numPr>
        <w:adjustRightInd w:val="0"/>
        <w:snapToGrid w:val="0"/>
        <w:spacing w:beforeLines="100" w:line="360" w:lineRule="auto"/>
        <w:ind w:left="0" w:firstLineChars="200" w:firstLine="640"/>
        <w:jc w:val="left"/>
        <w:rPr>
          <w:rFonts w:ascii="仿宋_GB2312" w:eastAsia="仿宋_GB2312"/>
          <w:sz w:val="32"/>
          <w:szCs w:val="32"/>
        </w:rPr>
      </w:pPr>
      <w:r w:rsidRPr="00E12E3B">
        <w:rPr>
          <w:rFonts w:ascii="仿宋_GB2312" w:eastAsia="仿宋_GB2312" w:hint="eastAsia"/>
          <w:sz w:val="32"/>
          <w:szCs w:val="32"/>
        </w:rPr>
        <w:t>将屏幕左下方</w:t>
      </w:r>
      <w:r>
        <w:rPr>
          <w:rFonts w:ascii="仿宋_GB2312" w:eastAsia="仿宋_GB2312" w:hint="eastAsia"/>
          <w:sz w:val="32"/>
          <w:szCs w:val="32"/>
        </w:rPr>
        <w:t>“</w:t>
      </w:r>
      <w:r w:rsidRPr="00E12E3B">
        <w:rPr>
          <w:rFonts w:ascii="仿宋_GB2312" w:eastAsia="仿宋_GB2312" w:hint="eastAsia"/>
          <w:sz w:val="32"/>
          <w:szCs w:val="32"/>
        </w:rPr>
        <w:t>全部类型</w:t>
      </w:r>
      <w:r>
        <w:rPr>
          <w:rFonts w:ascii="仿宋_GB2312" w:eastAsia="仿宋_GB2312" w:hint="eastAsia"/>
          <w:sz w:val="32"/>
          <w:szCs w:val="32"/>
        </w:rPr>
        <w:t>”</w:t>
      </w:r>
      <w:r w:rsidRPr="00E12E3B">
        <w:rPr>
          <w:rFonts w:ascii="仿宋_GB2312" w:eastAsia="仿宋_GB2312" w:hint="eastAsia"/>
          <w:sz w:val="32"/>
          <w:szCs w:val="32"/>
        </w:rPr>
        <w:t>，选变为</w:t>
      </w:r>
      <w:r>
        <w:rPr>
          <w:rFonts w:ascii="仿宋_GB2312" w:eastAsia="仿宋_GB2312" w:hint="eastAsia"/>
          <w:sz w:val="32"/>
          <w:szCs w:val="32"/>
        </w:rPr>
        <w:t>“</w:t>
      </w:r>
      <w:r w:rsidRPr="00E12E3B">
        <w:rPr>
          <w:rFonts w:ascii="仿宋_GB2312" w:eastAsia="仿宋_GB2312" w:hint="eastAsia"/>
          <w:sz w:val="32"/>
          <w:szCs w:val="32"/>
        </w:rPr>
        <w:t>公共服务</w:t>
      </w:r>
      <w:r>
        <w:rPr>
          <w:rFonts w:ascii="仿宋_GB2312" w:eastAsia="仿宋_GB2312" w:hint="eastAsia"/>
          <w:sz w:val="32"/>
          <w:szCs w:val="32"/>
        </w:rPr>
        <w:t>”。</w:t>
      </w:r>
    </w:p>
    <w:p w:rsidR="002E4E57" w:rsidRDefault="00C24DD8" w:rsidP="002E4E57">
      <w:pPr>
        <w:rPr>
          <w:rFonts w:ascii="仿宋_GB2312" w:eastAsia="仿宋_GB2312"/>
          <w:sz w:val="32"/>
          <w:szCs w:val="32"/>
        </w:rPr>
      </w:pPr>
      <w:r>
        <w:rPr>
          <w:noProof/>
        </w:rPr>
        <w:lastRenderedPageBreak/>
        <w:drawing>
          <wp:inline distT="0" distB="0" distL="0" distR="0">
            <wp:extent cx="5486400" cy="2703195"/>
            <wp:effectExtent l="0" t="0" r="0" b="190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486400" cy="2703195"/>
                    </a:xfrm>
                    <a:prstGeom prst="rect">
                      <a:avLst/>
                    </a:prstGeom>
                  </pic:spPr>
                </pic:pic>
              </a:graphicData>
            </a:graphic>
          </wp:inline>
        </w:drawing>
      </w:r>
    </w:p>
    <w:p w:rsidR="0074385D" w:rsidRDefault="002E4E57" w:rsidP="00E0703F">
      <w:pPr>
        <w:numPr>
          <w:ilvl w:val="0"/>
          <w:numId w:val="3"/>
        </w:numPr>
        <w:adjustRightInd w:val="0"/>
        <w:snapToGrid w:val="0"/>
        <w:spacing w:beforeLines="100" w:line="360" w:lineRule="auto"/>
        <w:ind w:left="0" w:firstLineChars="200" w:firstLine="640"/>
        <w:jc w:val="left"/>
        <w:rPr>
          <w:rFonts w:ascii="仿宋_GB2312" w:eastAsia="仿宋_GB2312"/>
          <w:sz w:val="32"/>
          <w:szCs w:val="32"/>
        </w:rPr>
      </w:pPr>
      <w:r w:rsidRPr="00E12E3B">
        <w:rPr>
          <w:rFonts w:ascii="仿宋_GB2312" w:eastAsia="仿宋_GB2312" w:hint="eastAsia"/>
          <w:sz w:val="32"/>
          <w:szCs w:val="32"/>
        </w:rPr>
        <w:t>在公共服务类</w:t>
      </w:r>
      <w:r w:rsidRPr="00275997">
        <w:rPr>
          <w:rFonts w:ascii="仿宋_GB2312" w:eastAsia="仿宋_GB2312" w:hint="eastAsia"/>
          <w:sz w:val="32"/>
          <w:szCs w:val="32"/>
        </w:rPr>
        <w:t>事项</w:t>
      </w:r>
      <w:r>
        <w:rPr>
          <w:rFonts w:ascii="仿宋_GB2312" w:eastAsia="仿宋_GB2312" w:hint="eastAsia"/>
          <w:sz w:val="32"/>
          <w:szCs w:val="32"/>
        </w:rPr>
        <w:t>“</w:t>
      </w:r>
      <w:r w:rsidR="006A12EC">
        <w:rPr>
          <w:rFonts w:ascii="仿宋_GB2312" w:eastAsia="仿宋_GB2312" w:hint="eastAsia"/>
          <w:sz w:val="32"/>
          <w:szCs w:val="32"/>
        </w:rPr>
        <w:t>知识产权维权援助</w:t>
      </w:r>
      <w:r>
        <w:rPr>
          <w:rFonts w:ascii="仿宋_GB2312" w:eastAsia="仿宋_GB2312" w:hint="eastAsia"/>
          <w:sz w:val="32"/>
          <w:szCs w:val="32"/>
        </w:rPr>
        <w:t>”</w:t>
      </w:r>
      <w:r w:rsidR="006A12EC">
        <w:rPr>
          <w:rFonts w:ascii="仿宋_GB2312" w:eastAsia="仿宋_GB2312" w:hint="eastAsia"/>
          <w:sz w:val="32"/>
          <w:szCs w:val="32"/>
        </w:rPr>
        <w:t>中选择“海外知识产权维权援助”</w:t>
      </w:r>
      <w:r w:rsidRPr="00B03483">
        <w:rPr>
          <w:rFonts w:ascii="仿宋_GB2312" w:eastAsia="仿宋_GB2312" w:hint="eastAsia"/>
          <w:sz w:val="32"/>
          <w:szCs w:val="32"/>
        </w:rPr>
        <w:t>，单击事项跳转后点击“网上办理”</w:t>
      </w:r>
      <w:r>
        <w:rPr>
          <w:rFonts w:ascii="仿宋_GB2312" w:eastAsia="仿宋_GB2312" w:hint="eastAsia"/>
          <w:sz w:val="32"/>
          <w:szCs w:val="32"/>
        </w:rPr>
        <w:t>，或</w:t>
      </w:r>
      <w:r>
        <w:rPr>
          <w:rFonts w:ascii="仿宋_GB2312" w:eastAsia="仿宋_GB2312"/>
          <w:sz w:val="32"/>
          <w:szCs w:val="32"/>
        </w:rPr>
        <w:t>直接点击</w:t>
      </w:r>
      <w:r w:rsidRPr="00B03483">
        <w:rPr>
          <w:rFonts w:ascii="仿宋_GB2312" w:eastAsia="仿宋_GB2312" w:hint="eastAsia"/>
          <w:sz w:val="32"/>
          <w:szCs w:val="32"/>
        </w:rPr>
        <w:t>右侧“网上办理”。</w:t>
      </w:r>
    </w:p>
    <w:p w:rsidR="002E4E57" w:rsidRDefault="00C24DD8" w:rsidP="002E4E57">
      <w:pPr>
        <w:rPr>
          <w:rFonts w:ascii="仿宋_GB2312" w:eastAsia="仿宋_GB2312"/>
          <w:sz w:val="32"/>
          <w:szCs w:val="32"/>
        </w:rPr>
      </w:pPr>
      <w:r>
        <w:rPr>
          <w:noProof/>
        </w:rPr>
        <w:drawing>
          <wp:inline distT="0" distB="0" distL="0" distR="0">
            <wp:extent cx="5486400" cy="2774950"/>
            <wp:effectExtent l="0" t="0" r="0" b="635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486400" cy="2774950"/>
                    </a:xfrm>
                    <a:prstGeom prst="rect">
                      <a:avLst/>
                    </a:prstGeom>
                  </pic:spPr>
                </pic:pic>
              </a:graphicData>
            </a:graphic>
          </wp:inline>
        </w:drawing>
      </w:r>
    </w:p>
    <w:p w:rsidR="0074385D" w:rsidRDefault="002E4E57" w:rsidP="00E0703F">
      <w:pPr>
        <w:numPr>
          <w:ilvl w:val="0"/>
          <w:numId w:val="3"/>
        </w:numPr>
        <w:adjustRightInd w:val="0"/>
        <w:snapToGrid w:val="0"/>
        <w:spacing w:beforeLines="100" w:line="360" w:lineRule="auto"/>
        <w:ind w:left="0" w:firstLineChars="200" w:firstLine="640"/>
        <w:jc w:val="left"/>
        <w:rPr>
          <w:rFonts w:ascii="仿宋_GB2312" w:eastAsia="仿宋_GB2312"/>
          <w:sz w:val="32"/>
          <w:szCs w:val="32"/>
        </w:rPr>
      </w:pPr>
      <w:r w:rsidRPr="00E12E3B">
        <w:rPr>
          <w:rFonts w:ascii="仿宋_GB2312" w:eastAsia="仿宋_GB2312" w:hint="eastAsia"/>
          <w:sz w:val="32"/>
          <w:szCs w:val="32"/>
        </w:rPr>
        <w:t>页面跳转后点击“网上办理”</w:t>
      </w:r>
      <w:r>
        <w:rPr>
          <w:rFonts w:ascii="仿宋_GB2312" w:eastAsia="仿宋_GB2312" w:hint="eastAsia"/>
          <w:sz w:val="32"/>
          <w:szCs w:val="32"/>
        </w:rPr>
        <w:t>，</w:t>
      </w:r>
      <w:r>
        <w:rPr>
          <w:rFonts w:ascii="仿宋_GB2312" w:eastAsia="仿宋_GB2312"/>
          <w:sz w:val="32"/>
          <w:szCs w:val="32"/>
        </w:rPr>
        <w:t>或在步骤</w:t>
      </w:r>
      <w:r>
        <w:rPr>
          <w:rFonts w:ascii="仿宋_GB2312" w:eastAsia="仿宋_GB2312" w:hint="eastAsia"/>
          <w:sz w:val="32"/>
          <w:szCs w:val="32"/>
        </w:rPr>
        <w:t>6中</w:t>
      </w:r>
      <w:r>
        <w:rPr>
          <w:rFonts w:ascii="仿宋_GB2312" w:eastAsia="仿宋_GB2312"/>
          <w:sz w:val="32"/>
          <w:szCs w:val="32"/>
        </w:rPr>
        <w:t>直接点击</w:t>
      </w:r>
      <w:r w:rsidRPr="00E12E3B">
        <w:rPr>
          <w:rFonts w:ascii="仿宋_GB2312" w:eastAsia="仿宋_GB2312" w:hint="eastAsia"/>
          <w:sz w:val="32"/>
          <w:szCs w:val="32"/>
        </w:rPr>
        <w:t>“网上办理”</w:t>
      </w:r>
      <w:r>
        <w:rPr>
          <w:rFonts w:ascii="仿宋_GB2312" w:eastAsia="仿宋_GB2312" w:hint="eastAsia"/>
          <w:sz w:val="32"/>
          <w:szCs w:val="32"/>
        </w:rPr>
        <w:t>。</w:t>
      </w:r>
    </w:p>
    <w:p w:rsidR="002E4E57" w:rsidRDefault="00C24DD8" w:rsidP="002E4E57">
      <w:pPr>
        <w:rPr>
          <w:rFonts w:ascii="仿宋_GB2312" w:eastAsia="仿宋_GB2312"/>
          <w:sz w:val="32"/>
          <w:szCs w:val="32"/>
        </w:rPr>
      </w:pPr>
      <w:r>
        <w:rPr>
          <w:noProof/>
        </w:rPr>
        <w:lastRenderedPageBreak/>
        <w:drawing>
          <wp:inline distT="0" distB="0" distL="0" distR="0">
            <wp:extent cx="5486400" cy="283908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486400" cy="2839085"/>
                    </a:xfrm>
                    <a:prstGeom prst="rect">
                      <a:avLst/>
                    </a:prstGeom>
                  </pic:spPr>
                </pic:pic>
              </a:graphicData>
            </a:graphic>
          </wp:inline>
        </w:drawing>
      </w:r>
    </w:p>
    <w:p w:rsidR="0074385D" w:rsidRDefault="002E4E57" w:rsidP="00E0703F">
      <w:pPr>
        <w:numPr>
          <w:ilvl w:val="0"/>
          <w:numId w:val="3"/>
        </w:numPr>
        <w:adjustRightInd w:val="0"/>
        <w:snapToGrid w:val="0"/>
        <w:spacing w:beforeLines="100" w:line="360" w:lineRule="auto"/>
        <w:ind w:left="0" w:firstLineChars="200" w:firstLine="640"/>
        <w:jc w:val="left"/>
        <w:rPr>
          <w:rFonts w:ascii="仿宋_GB2312" w:eastAsia="仿宋_GB2312"/>
          <w:sz w:val="32"/>
          <w:szCs w:val="32"/>
        </w:rPr>
      </w:pPr>
      <w:r w:rsidRPr="00B75D91">
        <w:rPr>
          <w:rFonts w:ascii="仿宋_GB2312" w:eastAsia="仿宋_GB2312" w:hint="eastAsia"/>
          <w:sz w:val="32"/>
          <w:szCs w:val="32"/>
        </w:rPr>
        <w:t>跳转页面后登陆办理</w:t>
      </w:r>
      <w:r>
        <w:rPr>
          <w:rFonts w:ascii="仿宋_GB2312" w:eastAsia="仿宋_GB2312" w:hint="eastAsia"/>
          <w:sz w:val="32"/>
          <w:szCs w:val="32"/>
        </w:rPr>
        <w:t>，插入北京</w:t>
      </w:r>
      <w:r w:rsidRPr="00275997">
        <w:rPr>
          <w:rFonts w:ascii="仿宋_GB2312" w:eastAsia="仿宋_GB2312" w:hint="eastAsia"/>
          <w:sz w:val="32"/>
          <w:szCs w:val="32"/>
        </w:rPr>
        <w:t>法人</w:t>
      </w:r>
      <w:r>
        <w:rPr>
          <w:rFonts w:ascii="仿宋_GB2312" w:eastAsia="仿宋_GB2312" w:hint="eastAsia"/>
          <w:sz w:val="32"/>
          <w:szCs w:val="32"/>
        </w:rPr>
        <w:t>一证通，输入密码，点击“登录”。</w:t>
      </w:r>
    </w:p>
    <w:p w:rsidR="002E4E57" w:rsidRDefault="00C24DD8" w:rsidP="002E4E57">
      <w:pPr>
        <w:rPr>
          <w:rFonts w:ascii="仿宋_GB2312" w:eastAsia="仿宋_GB2312"/>
          <w:sz w:val="32"/>
          <w:szCs w:val="32"/>
        </w:rPr>
      </w:pPr>
      <w:r>
        <w:rPr>
          <w:noProof/>
        </w:rPr>
        <w:drawing>
          <wp:inline distT="0" distB="0" distL="0" distR="0">
            <wp:extent cx="5486400" cy="28765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486400" cy="2876550"/>
                    </a:xfrm>
                    <a:prstGeom prst="rect">
                      <a:avLst/>
                    </a:prstGeom>
                  </pic:spPr>
                </pic:pic>
              </a:graphicData>
            </a:graphic>
          </wp:inline>
        </w:drawing>
      </w:r>
    </w:p>
    <w:p w:rsidR="002E4E57" w:rsidRDefault="002E4E57" w:rsidP="002E4E57">
      <w:pPr>
        <w:rPr>
          <w:rFonts w:ascii="仿宋_GB2312" w:eastAsia="仿宋_GB2312"/>
          <w:sz w:val="32"/>
          <w:szCs w:val="32"/>
        </w:rPr>
      </w:pPr>
    </w:p>
    <w:p w:rsidR="00C24DD8" w:rsidRPr="003A3DB3" w:rsidRDefault="00C24DD8" w:rsidP="003A3DB3">
      <w:pPr>
        <w:adjustRightInd w:val="0"/>
        <w:snapToGrid w:val="0"/>
        <w:spacing w:line="560" w:lineRule="exact"/>
        <w:ind w:firstLineChars="200" w:firstLine="640"/>
        <w:rPr>
          <w:rFonts w:ascii="仿宋_GB2312" w:eastAsia="仿宋_GB2312"/>
          <w:sz w:val="32"/>
          <w:szCs w:val="32"/>
        </w:rPr>
      </w:pPr>
    </w:p>
    <w:sectPr w:rsidR="00C24DD8" w:rsidRPr="003A3DB3" w:rsidSect="00702B85">
      <w:footerReference w:type="default" r:id="rId18"/>
      <w:pgSz w:w="11906" w:h="16838" w:code="9"/>
      <w:pgMar w:top="1531" w:right="1531" w:bottom="1531" w:left="1531"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494A" w:rsidRDefault="0022494A" w:rsidP="005E6B31">
      <w:r>
        <w:separator/>
      </w:r>
    </w:p>
  </w:endnote>
  <w:endnote w:type="continuationSeparator" w:id="0">
    <w:p w:rsidR="0022494A" w:rsidRDefault="0022494A" w:rsidP="005E6B3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等线 Light">
    <w:altName w:val="Arial Unicode MS"/>
    <w:charset w:val="86"/>
    <w:family w:val="auto"/>
    <w:pitch w:val="variable"/>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64265"/>
      <w:docPartObj>
        <w:docPartGallery w:val="Page Numbers (Bottom of Page)"/>
        <w:docPartUnique/>
      </w:docPartObj>
    </w:sdtPr>
    <w:sdtContent>
      <w:p w:rsidR="00C32AD5" w:rsidRDefault="002502AC">
        <w:pPr>
          <w:pStyle w:val="a5"/>
          <w:jc w:val="center"/>
        </w:pPr>
        <w:fldSimple w:instr=" PAGE   \* MERGEFORMAT ">
          <w:r w:rsidR="0021674A" w:rsidRPr="0021674A">
            <w:rPr>
              <w:noProof/>
              <w:lang w:val="zh-CN"/>
            </w:rPr>
            <w:t>-</w:t>
          </w:r>
          <w:r w:rsidR="0021674A">
            <w:rPr>
              <w:noProof/>
            </w:rPr>
            <w:t xml:space="preserve"> 9 -</w:t>
          </w:r>
        </w:fldSimple>
      </w:p>
    </w:sdtContent>
  </w:sdt>
  <w:p w:rsidR="00C32AD5" w:rsidRDefault="00C32AD5" w:rsidP="00702B85">
    <w:pPr>
      <w:pStyle w:val="a5"/>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494A" w:rsidRDefault="0022494A" w:rsidP="005E6B31">
      <w:r>
        <w:separator/>
      </w:r>
    </w:p>
  </w:footnote>
  <w:footnote w:type="continuationSeparator" w:id="0">
    <w:p w:rsidR="0022494A" w:rsidRDefault="0022494A" w:rsidP="005E6B3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141655"/>
    <w:multiLevelType w:val="hybridMultilevel"/>
    <w:tmpl w:val="F074124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3818156"/>
    <w:multiLevelType w:val="singleLevel"/>
    <w:tmpl w:val="53818156"/>
    <w:lvl w:ilvl="0">
      <w:start w:val="1"/>
      <w:numFmt w:val="chineseCounting"/>
      <w:suff w:val="nothing"/>
      <w:lvlText w:val="%1、"/>
      <w:lvlJc w:val="left"/>
    </w:lvl>
  </w:abstractNum>
  <w:abstractNum w:abstractNumId="2">
    <w:nsid w:val="7CC022A7"/>
    <w:multiLevelType w:val="hybridMultilevel"/>
    <w:tmpl w:val="1362129E"/>
    <w:lvl w:ilvl="0" w:tplc="0409000F">
      <w:start w:val="1"/>
      <w:numFmt w:val="decimal"/>
      <w:lvlText w:val="%1."/>
      <w:lvlJc w:val="left"/>
      <w:pPr>
        <w:ind w:left="1065" w:hanging="420"/>
      </w:pPr>
    </w:lvl>
    <w:lvl w:ilvl="1" w:tplc="04090019" w:tentative="1">
      <w:start w:val="1"/>
      <w:numFmt w:val="lowerLetter"/>
      <w:lvlText w:val="%2)"/>
      <w:lvlJc w:val="left"/>
      <w:pPr>
        <w:ind w:left="1485" w:hanging="420"/>
      </w:pPr>
    </w:lvl>
    <w:lvl w:ilvl="2" w:tplc="0409001B" w:tentative="1">
      <w:start w:val="1"/>
      <w:numFmt w:val="lowerRoman"/>
      <w:lvlText w:val="%3."/>
      <w:lvlJc w:val="right"/>
      <w:pPr>
        <w:ind w:left="1905" w:hanging="420"/>
      </w:pPr>
    </w:lvl>
    <w:lvl w:ilvl="3" w:tplc="0409000F" w:tentative="1">
      <w:start w:val="1"/>
      <w:numFmt w:val="decimal"/>
      <w:lvlText w:val="%4."/>
      <w:lvlJc w:val="left"/>
      <w:pPr>
        <w:ind w:left="2325" w:hanging="420"/>
      </w:pPr>
    </w:lvl>
    <w:lvl w:ilvl="4" w:tplc="04090019" w:tentative="1">
      <w:start w:val="1"/>
      <w:numFmt w:val="lowerLetter"/>
      <w:lvlText w:val="%5)"/>
      <w:lvlJc w:val="left"/>
      <w:pPr>
        <w:ind w:left="2745" w:hanging="420"/>
      </w:pPr>
    </w:lvl>
    <w:lvl w:ilvl="5" w:tplc="0409001B" w:tentative="1">
      <w:start w:val="1"/>
      <w:numFmt w:val="lowerRoman"/>
      <w:lvlText w:val="%6."/>
      <w:lvlJc w:val="right"/>
      <w:pPr>
        <w:ind w:left="3165" w:hanging="420"/>
      </w:pPr>
    </w:lvl>
    <w:lvl w:ilvl="6" w:tplc="0409000F" w:tentative="1">
      <w:start w:val="1"/>
      <w:numFmt w:val="decimal"/>
      <w:lvlText w:val="%7."/>
      <w:lvlJc w:val="left"/>
      <w:pPr>
        <w:ind w:left="3585" w:hanging="420"/>
      </w:pPr>
    </w:lvl>
    <w:lvl w:ilvl="7" w:tplc="04090019" w:tentative="1">
      <w:start w:val="1"/>
      <w:numFmt w:val="lowerLetter"/>
      <w:lvlText w:val="%8)"/>
      <w:lvlJc w:val="left"/>
      <w:pPr>
        <w:ind w:left="4005" w:hanging="420"/>
      </w:pPr>
    </w:lvl>
    <w:lvl w:ilvl="8" w:tplc="0409001B" w:tentative="1">
      <w:start w:val="1"/>
      <w:numFmt w:val="lowerRoman"/>
      <w:lvlText w:val="%9."/>
      <w:lvlJc w:val="right"/>
      <w:pPr>
        <w:ind w:left="4425" w:hanging="42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4233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A6BA7"/>
    <w:rsid w:val="0001313E"/>
    <w:rsid w:val="000353C8"/>
    <w:rsid w:val="00057A9E"/>
    <w:rsid w:val="00060823"/>
    <w:rsid w:val="00060B38"/>
    <w:rsid w:val="00060DFD"/>
    <w:rsid w:val="00061EF9"/>
    <w:rsid w:val="00065836"/>
    <w:rsid w:val="000844CA"/>
    <w:rsid w:val="00085FD3"/>
    <w:rsid w:val="000A52DC"/>
    <w:rsid w:val="000B5B0B"/>
    <w:rsid w:val="000C04C6"/>
    <w:rsid w:val="000C0AE2"/>
    <w:rsid w:val="000C45CD"/>
    <w:rsid w:val="000C7A2A"/>
    <w:rsid w:val="000D05A4"/>
    <w:rsid w:val="000D63DB"/>
    <w:rsid w:val="000D6828"/>
    <w:rsid w:val="000E67B2"/>
    <w:rsid w:val="000F63A7"/>
    <w:rsid w:val="001012BB"/>
    <w:rsid w:val="00113D20"/>
    <w:rsid w:val="00115863"/>
    <w:rsid w:val="00123464"/>
    <w:rsid w:val="00131C0E"/>
    <w:rsid w:val="0013520D"/>
    <w:rsid w:val="00135F0E"/>
    <w:rsid w:val="001402B7"/>
    <w:rsid w:val="00142195"/>
    <w:rsid w:val="00142EF5"/>
    <w:rsid w:val="00143966"/>
    <w:rsid w:val="001527BA"/>
    <w:rsid w:val="00161DD1"/>
    <w:rsid w:val="00174995"/>
    <w:rsid w:val="0018446D"/>
    <w:rsid w:val="00193F9B"/>
    <w:rsid w:val="0019502C"/>
    <w:rsid w:val="001963B0"/>
    <w:rsid w:val="00197B5C"/>
    <w:rsid w:val="001B60C0"/>
    <w:rsid w:val="001C3DDE"/>
    <w:rsid w:val="001D662B"/>
    <w:rsid w:val="001E3971"/>
    <w:rsid w:val="00202722"/>
    <w:rsid w:val="00207B2B"/>
    <w:rsid w:val="00211730"/>
    <w:rsid w:val="002126ED"/>
    <w:rsid w:val="00212BBC"/>
    <w:rsid w:val="002162C4"/>
    <w:rsid w:val="0021674A"/>
    <w:rsid w:val="00220BC7"/>
    <w:rsid w:val="00222065"/>
    <w:rsid w:val="0022494A"/>
    <w:rsid w:val="002363B9"/>
    <w:rsid w:val="002502AC"/>
    <w:rsid w:val="00252129"/>
    <w:rsid w:val="00267C4C"/>
    <w:rsid w:val="00272E5C"/>
    <w:rsid w:val="002755DA"/>
    <w:rsid w:val="00276166"/>
    <w:rsid w:val="0027666F"/>
    <w:rsid w:val="00276A5B"/>
    <w:rsid w:val="00281626"/>
    <w:rsid w:val="002838FC"/>
    <w:rsid w:val="002930A0"/>
    <w:rsid w:val="00297692"/>
    <w:rsid w:val="002B3F13"/>
    <w:rsid w:val="002B66C5"/>
    <w:rsid w:val="002B7524"/>
    <w:rsid w:val="002B7F9C"/>
    <w:rsid w:val="002C1494"/>
    <w:rsid w:val="002C1BC0"/>
    <w:rsid w:val="002D2831"/>
    <w:rsid w:val="002E0AA5"/>
    <w:rsid w:val="002E457E"/>
    <w:rsid w:val="002E4E57"/>
    <w:rsid w:val="002F08CA"/>
    <w:rsid w:val="00303F93"/>
    <w:rsid w:val="00305294"/>
    <w:rsid w:val="00311592"/>
    <w:rsid w:val="00312B2D"/>
    <w:rsid w:val="00314B88"/>
    <w:rsid w:val="00315D63"/>
    <w:rsid w:val="00337B48"/>
    <w:rsid w:val="00343210"/>
    <w:rsid w:val="00343538"/>
    <w:rsid w:val="0034558E"/>
    <w:rsid w:val="00355240"/>
    <w:rsid w:val="00357F34"/>
    <w:rsid w:val="0036753A"/>
    <w:rsid w:val="00375783"/>
    <w:rsid w:val="00375C3E"/>
    <w:rsid w:val="00381847"/>
    <w:rsid w:val="00382256"/>
    <w:rsid w:val="00383694"/>
    <w:rsid w:val="00386467"/>
    <w:rsid w:val="00390553"/>
    <w:rsid w:val="00390A19"/>
    <w:rsid w:val="00391B62"/>
    <w:rsid w:val="00393048"/>
    <w:rsid w:val="003A325D"/>
    <w:rsid w:val="003A3DB3"/>
    <w:rsid w:val="003A477F"/>
    <w:rsid w:val="003A68BD"/>
    <w:rsid w:val="003B2A73"/>
    <w:rsid w:val="003B73CE"/>
    <w:rsid w:val="003E157E"/>
    <w:rsid w:val="003E4338"/>
    <w:rsid w:val="003E52BD"/>
    <w:rsid w:val="003E6ACA"/>
    <w:rsid w:val="003F0A35"/>
    <w:rsid w:val="004040DE"/>
    <w:rsid w:val="004059BA"/>
    <w:rsid w:val="00407E62"/>
    <w:rsid w:val="0041069F"/>
    <w:rsid w:val="00414804"/>
    <w:rsid w:val="00420804"/>
    <w:rsid w:val="0042629D"/>
    <w:rsid w:val="00427532"/>
    <w:rsid w:val="00431CB4"/>
    <w:rsid w:val="004344D6"/>
    <w:rsid w:val="004442AE"/>
    <w:rsid w:val="00445205"/>
    <w:rsid w:val="00451B6B"/>
    <w:rsid w:val="00451FD2"/>
    <w:rsid w:val="00452AAD"/>
    <w:rsid w:val="004539CE"/>
    <w:rsid w:val="00455034"/>
    <w:rsid w:val="00464F5E"/>
    <w:rsid w:val="00465D51"/>
    <w:rsid w:val="00475C4D"/>
    <w:rsid w:val="004779F5"/>
    <w:rsid w:val="00477B6F"/>
    <w:rsid w:val="00487ABD"/>
    <w:rsid w:val="004B1B2E"/>
    <w:rsid w:val="004B780C"/>
    <w:rsid w:val="004C1808"/>
    <w:rsid w:val="004D22E6"/>
    <w:rsid w:val="004F1B44"/>
    <w:rsid w:val="004F51DA"/>
    <w:rsid w:val="004F5EE3"/>
    <w:rsid w:val="00517062"/>
    <w:rsid w:val="0051764A"/>
    <w:rsid w:val="005204CA"/>
    <w:rsid w:val="00521457"/>
    <w:rsid w:val="005407B7"/>
    <w:rsid w:val="00541494"/>
    <w:rsid w:val="00547E12"/>
    <w:rsid w:val="00550EAC"/>
    <w:rsid w:val="0055323F"/>
    <w:rsid w:val="0055357E"/>
    <w:rsid w:val="0055446B"/>
    <w:rsid w:val="005607BF"/>
    <w:rsid w:val="00560F43"/>
    <w:rsid w:val="005635F3"/>
    <w:rsid w:val="00566624"/>
    <w:rsid w:val="00571724"/>
    <w:rsid w:val="00574A6A"/>
    <w:rsid w:val="00576AE5"/>
    <w:rsid w:val="005802FE"/>
    <w:rsid w:val="005812AA"/>
    <w:rsid w:val="00585AC7"/>
    <w:rsid w:val="0058652B"/>
    <w:rsid w:val="00586B36"/>
    <w:rsid w:val="005932DF"/>
    <w:rsid w:val="005A48C6"/>
    <w:rsid w:val="005C232F"/>
    <w:rsid w:val="005D04D0"/>
    <w:rsid w:val="005D23CB"/>
    <w:rsid w:val="005E6B31"/>
    <w:rsid w:val="005E6F65"/>
    <w:rsid w:val="005F0B42"/>
    <w:rsid w:val="005F0D29"/>
    <w:rsid w:val="005F35F3"/>
    <w:rsid w:val="005F561C"/>
    <w:rsid w:val="005F7287"/>
    <w:rsid w:val="005F7EF5"/>
    <w:rsid w:val="0060290C"/>
    <w:rsid w:val="00605754"/>
    <w:rsid w:val="00605BEE"/>
    <w:rsid w:val="00621A03"/>
    <w:rsid w:val="0063555C"/>
    <w:rsid w:val="0063642D"/>
    <w:rsid w:val="00646297"/>
    <w:rsid w:val="00647508"/>
    <w:rsid w:val="006561BB"/>
    <w:rsid w:val="00671CC4"/>
    <w:rsid w:val="00672D95"/>
    <w:rsid w:val="006803F4"/>
    <w:rsid w:val="00682ECD"/>
    <w:rsid w:val="00691A8F"/>
    <w:rsid w:val="00692CC0"/>
    <w:rsid w:val="006969BB"/>
    <w:rsid w:val="006A12EC"/>
    <w:rsid w:val="006A34F2"/>
    <w:rsid w:val="006A66CB"/>
    <w:rsid w:val="006B1A0B"/>
    <w:rsid w:val="006B1D28"/>
    <w:rsid w:val="006C50A8"/>
    <w:rsid w:val="006D19D0"/>
    <w:rsid w:val="006D3938"/>
    <w:rsid w:val="006F1CB8"/>
    <w:rsid w:val="006F6FB6"/>
    <w:rsid w:val="00700C74"/>
    <w:rsid w:val="00702B85"/>
    <w:rsid w:val="00702F7B"/>
    <w:rsid w:val="007153A9"/>
    <w:rsid w:val="00715BCA"/>
    <w:rsid w:val="007216C9"/>
    <w:rsid w:val="0072254F"/>
    <w:rsid w:val="00723981"/>
    <w:rsid w:val="007267FE"/>
    <w:rsid w:val="0072716C"/>
    <w:rsid w:val="00727396"/>
    <w:rsid w:val="00727F31"/>
    <w:rsid w:val="00740B66"/>
    <w:rsid w:val="0074385D"/>
    <w:rsid w:val="0074483B"/>
    <w:rsid w:val="00750614"/>
    <w:rsid w:val="00750F77"/>
    <w:rsid w:val="00753B1E"/>
    <w:rsid w:val="00755EC7"/>
    <w:rsid w:val="00756F68"/>
    <w:rsid w:val="00765F50"/>
    <w:rsid w:val="00782BF2"/>
    <w:rsid w:val="00783B80"/>
    <w:rsid w:val="007A5743"/>
    <w:rsid w:val="007A6BA7"/>
    <w:rsid w:val="007B49EB"/>
    <w:rsid w:val="007B617C"/>
    <w:rsid w:val="007D1FE7"/>
    <w:rsid w:val="007E6A87"/>
    <w:rsid w:val="007F13A5"/>
    <w:rsid w:val="007F46E7"/>
    <w:rsid w:val="007F4827"/>
    <w:rsid w:val="00805BA3"/>
    <w:rsid w:val="00814299"/>
    <w:rsid w:val="00814CD1"/>
    <w:rsid w:val="00815003"/>
    <w:rsid w:val="00815FA1"/>
    <w:rsid w:val="00821AB4"/>
    <w:rsid w:val="00831B19"/>
    <w:rsid w:val="00832551"/>
    <w:rsid w:val="00837C66"/>
    <w:rsid w:val="008541E1"/>
    <w:rsid w:val="008566E1"/>
    <w:rsid w:val="00856734"/>
    <w:rsid w:val="008667FE"/>
    <w:rsid w:val="00867B9B"/>
    <w:rsid w:val="008820FE"/>
    <w:rsid w:val="00884E70"/>
    <w:rsid w:val="008850D5"/>
    <w:rsid w:val="00885F7D"/>
    <w:rsid w:val="0088772D"/>
    <w:rsid w:val="0089448F"/>
    <w:rsid w:val="00897944"/>
    <w:rsid w:val="008A2D6F"/>
    <w:rsid w:val="008A3549"/>
    <w:rsid w:val="008B70B9"/>
    <w:rsid w:val="008C4DD4"/>
    <w:rsid w:val="008F2B64"/>
    <w:rsid w:val="00900167"/>
    <w:rsid w:val="00901C13"/>
    <w:rsid w:val="00905540"/>
    <w:rsid w:val="00906928"/>
    <w:rsid w:val="00911E87"/>
    <w:rsid w:val="009457BD"/>
    <w:rsid w:val="00946458"/>
    <w:rsid w:val="00951F09"/>
    <w:rsid w:val="00955CFF"/>
    <w:rsid w:val="009634DF"/>
    <w:rsid w:val="00974A41"/>
    <w:rsid w:val="0097649D"/>
    <w:rsid w:val="00981F2D"/>
    <w:rsid w:val="00986EAC"/>
    <w:rsid w:val="0099233F"/>
    <w:rsid w:val="009966D9"/>
    <w:rsid w:val="009A54E5"/>
    <w:rsid w:val="009B3886"/>
    <w:rsid w:val="009B626B"/>
    <w:rsid w:val="009E554A"/>
    <w:rsid w:val="009F3A1D"/>
    <w:rsid w:val="009F76EA"/>
    <w:rsid w:val="00A007DA"/>
    <w:rsid w:val="00A07A59"/>
    <w:rsid w:val="00A17871"/>
    <w:rsid w:val="00A228BA"/>
    <w:rsid w:val="00A26D67"/>
    <w:rsid w:val="00A2748B"/>
    <w:rsid w:val="00A31249"/>
    <w:rsid w:val="00A37078"/>
    <w:rsid w:val="00A44B83"/>
    <w:rsid w:val="00A45504"/>
    <w:rsid w:val="00A45744"/>
    <w:rsid w:val="00A46388"/>
    <w:rsid w:val="00A51FB0"/>
    <w:rsid w:val="00A56A06"/>
    <w:rsid w:val="00A61476"/>
    <w:rsid w:val="00A65D1D"/>
    <w:rsid w:val="00A74006"/>
    <w:rsid w:val="00A74B40"/>
    <w:rsid w:val="00A81184"/>
    <w:rsid w:val="00A83D2F"/>
    <w:rsid w:val="00AA0D9E"/>
    <w:rsid w:val="00AA22B3"/>
    <w:rsid w:val="00AA26F6"/>
    <w:rsid w:val="00AA5A36"/>
    <w:rsid w:val="00AA6BF7"/>
    <w:rsid w:val="00AA7F1E"/>
    <w:rsid w:val="00AB12F2"/>
    <w:rsid w:val="00AB6905"/>
    <w:rsid w:val="00AC014D"/>
    <w:rsid w:val="00AC0934"/>
    <w:rsid w:val="00AD4354"/>
    <w:rsid w:val="00AD4975"/>
    <w:rsid w:val="00AD7997"/>
    <w:rsid w:val="00AE20AF"/>
    <w:rsid w:val="00AF0CC6"/>
    <w:rsid w:val="00AF254F"/>
    <w:rsid w:val="00B05BA1"/>
    <w:rsid w:val="00B14298"/>
    <w:rsid w:val="00B17800"/>
    <w:rsid w:val="00B22357"/>
    <w:rsid w:val="00B25007"/>
    <w:rsid w:val="00B27352"/>
    <w:rsid w:val="00B372CB"/>
    <w:rsid w:val="00B41FD1"/>
    <w:rsid w:val="00B4545A"/>
    <w:rsid w:val="00B458FC"/>
    <w:rsid w:val="00B473D4"/>
    <w:rsid w:val="00B66188"/>
    <w:rsid w:val="00B67B0F"/>
    <w:rsid w:val="00B7353A"/>
    <w:rsid w:val="00B750E0"/>
    <w:rsid w:val="00B83394"/>
    <w:rsid w:val="00B9396C"/>
    <w:rsid w:val="00B97568"/>
    <w:rsid w:val="00BA0BA8"/>
    <w:rsid w:val="00BA3535"/>
    <w:rsid w:val="00BB1A57"/>
    <w:rsid w:val="00BB1D95"/>
    <w:rsid w:val="00BB6787"/>
    <w:rsid w:val="00BC35CF"/>
    <w:rsid w:val="00BD1872"/>
    <w:rsid w:val="00BD5DD6"/>
    <w:rsid w:val="00BE30CE"/>
    <w:rsid w:val="00BE3D22"/>
    <w:rsid w:val="00BE50AB"/>
    <w:rsid w:val="00BF6BB2"/>
    <w:rsid w:val="00BF73A4"/>
    <w:rsid w:val="00C03391"/>
    <w:rsid w:val="00C124AF"/>
    <w:rsid w:val="00C24DD8"/>
    <w:rsid w:val="00C274D6"/>
    <w:rsid w:val="00C3246A"/>
    <w:rsid w:val="00C32AD5"/>
    <w:rsid w:val="00C33B2D"/>
    <w:rsid w:val="00C34A3A"/>
    <w:rsid w:val="00C356F7"/>
    <w:rsid w:val="00C41375"/>
    <w:rsid w:val="00C47A5D"/>
    <w:rsid w:val="00C62DF8"/>
    <w:rsid w:val="00C660B6"/>
    <w:rsid w:val="00C7157E"/>
    <w:rsid w:val="00C77D2D"/>
    <w:rsid w:val="00C821AE"/>
    <w:rsid w:val="00C82CC7"/>
    <w:rsid w:val="00C82E8F"/>
    <w:rsid w:val="00C908B1"/>
    <w:rsid w:val="00C932A6"/>
    <w:rsid w:val="00C95A8A"/>
    <w:rsid w:val="00CA0778"/>
    <w:rsid w:val="00CA232F"/>
    <w:rsid w:val="00CA3654"/>
    <w:rsid w:val="00CA5A3C"/>
    <w:rsid w:val="00CB30B3"/>
    <w:rsid w:val="00CB4356"/>
    <w:rsid w:val="00CD3F82"/>
    <w:rsid w:val="00CE2C8C"/>
    <w:rsid w:val="00CE6BEA"/>
    <w:rsid w:val="00D100B9"/>
    <w:rsid w:val="00D10AF0"/>
    <w:rsid w:val="00D153AA"/>
    <w:rsid w:val="00D16BD8"/>
    <w:rsid w:val="00D21628"/>
    <w:rsid w:val="00D26633"/>
    <w:rsid w:val="00D32B20"/>
    <w:rsid w:val="00D43E32"/>
    <w:rsid w:val="00D458E8"/>
    <w:rsid w:val="00D463D4"/>
    <w:rsid w:val="00D47437"/>
    <w:rsid w:val="00D514C5"/>
    <w:rsid w:val="00D54DC4"/>
    <w:rsid w:val="00D57A9E"/>
    <w:rsid w:val="00D656F6"/>
    <w:rsid w:val="00D65F17"/>
    <w:rsid w:val="00D6669B"/>
    <w:rsid w:val="00D80ED1"/>
    <w:rsid w:val="00D93C16"/>
    <w:rsid w:val="00D95F3D"/>
    <w:rsid w:val="00DB3359"/>
    <w:rsid w:val="00DB7DC1"/>
    <w:rsid w:val="00DB7FD3"/>
    <w:rsid w:val="00DC2032"/>
    <w:rsid w:val="00DC6AFF"/>
    <w:rsid w:val="00DD1879"/>
    <w:rsid w:val="00DD3244"/>
    <w:rsid w:val="00DE1354"/>
    <w:rsid w:val="00DE3244"/>
    <w:rsid w:val="00DE7D16"/>
    <w:rsid w:val="00DF195C"/>
    <w:rsid w:val="00DF7495"/>
    <w:rsid w:val="00E00ED1"/>
    <w:rsid w:val="00E018FF"/>
    <w:rsid w:val="00E03657"/>
    <w:rsid w:val="00E0495B"/>
    <w:rsid w:val="00E0703F"/>
    <w:rsid w:val="00E104A5"/>
    <w:rsid w:val="00E1360C"/>
    <w:rsid w:val="00E14EEB"/>
    <w:rsid w:val="00E155EE"/>
    <w:rsid w:val="00E15934"/>
    <w:rsid w:val="00E17E21"/>
    <w:rsid w:val="00E17FFC"/>
    <w:rsid w:val="00E21336"/>
    <w:rsid w:val="00E253D7"/>
    <w:rsid w:val="00E26828"/>
    <w:rsid w:val="00E319C9"/>
    <w:rsid w:val="00E37B55"/>
    <w:rsid w:val="00E416F8"/>
    <w:rsid w:val="00E41BF1"/>
    <w:rsid w:val="00E50923"/>
    <w:rsid w:val="00E54B38"/>
    <w:rsid w:val="00E60E9A"/>
    <w:rsid w:val="00E722BF"/>
    <w:rsid w:val="00E7301D"/>
    <w:rsid w:val="00E750C3"/>
    <w:rsid w:val="00E80843"/>
    <w:rsid w:val="00E80FFB"/>
    <w:rsid w:val="00E81E69"/>
    <w:rsid w:val="00E830C9"/>
    <w:rsid w:val="00E9261C"/>
    <w:rsid w:val="00E92A0F"/>
    <w:rsid w:val="00E97373"/>
    <w:rsid w:val="00EA571B"/>
    <w:rsid w:val="00EA7C8A"/>
    <w:rsid w:val="00EB4429"/>
    <w:rsid w:val="00EB519E"/>
    <w:rsid w:val="00EB5F8F"/>
    <w:rsid w:val="00EC4F74"/>
    <w:rsid w:val="00EE64A6"/>
    <w:rsid w:val="00EE7641"/>
    <w:rsid w:val="00F00677"/>
    <w:rsid w:val="00F06DA3"/>
    <w:rsid w:val="00F2223D"/>
    <w:rsid w:val="00F2354C"/>
    <w:rsid w:val="00F24350"/>
    <w:rsid w:val="00F36E26"/>
    <w:rsid w:val="00F37AC6"/>
    <w:rsid w:val="00F41217"/>
    <w:rsid w:val="00F43E57"/>
    <w:rsid w:val="00F45C1E"/>
    <w:rsid w:val="00F539F3"/>
    <w:rsid w:val="00F54DAE"/>
    <w:rsid w:val="00F55B28"/>
    <w:rsid w:val="00F638DC"/>
    <w:rsid w:val="00F74AB2"/>
    <w:rsid w:val="00F87287"/>
    <w:rsid w:val="00F875B7"/>
    <w:rsid w:val="00F94C3B"/>
    <w:rsid w:val="00FA1087"/>
    <w:rsid w:val="00FA49EF"/>
    <w:rsid w:val="00FB00FB"/>
    <w:rsid w:val="00FB122B"/>
    <w:rsid w:val="00FB2789"/>
    <w:rsid w:val="00FB2EA2"/>
    <w:rsid w:val="00FB32A1"/>
    <w:rsid w:val="00FB710A"/>
    <w:rsid w:val="00FD3A4A"/>
    <w:rsid w:val="00FD5B07"/>
    <w:rsid w:val="00FE2A47"/>
    <w:rsid w:val="00FF0496"/>
    <w:rsid w:val="00FF1252"/>
    <w:rsid w:val="00FF206C"/>
    <w:rsid w:val="00FF5ED9"/>
    <w:rsid w:val="00FF6D1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2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6BA7"/>
    <w:pPr>
      <w:widowControl w:val="0"/>
      <w:jc w:val="both"/>
    </w:pPr>
    <w:rPr>
      <w:rFonts w:ascii="Times New Roman" w:hAnsi="Times New Roman"/>
      <w:kern w:val="2"/>
      <w:sz w:val="21"/>
      <w:szCs w:val="22"/>
    </w:rPr>
  </w:style>
  <w:style w:type="paragraph" w:styleId="1">
    <w:name w:val="heading 1"/>
    <w:basedOn w:val="a"/>
    <w:next w:val="a"/>
    <w:link w:val="1Char"/>
    <w:autoRedefine/>
    <w:uiPriority w:val="9"/>
    <w:qFormat/>
    <w:rsid w:val="007B617C"/>
    <w:pPr>
      <w:keepNext/>
      <w:keepLines/>
      <w:spacing w:before="340" w:after="330" w:line="578" w:lineRule="auto"/>
      <w:outlineLvl w:val="0"/>
    </w:pPr>
    <w:rPr>
      <w:rFonts w:eastAsia="仿宋_GB2312"/>
      <w:bCs/>
      <w:kern w:val="44"/>
      <w:sz w:val="30"/>
      <w:szCs w:val="44"/>
    </w:rPr>
  </w:style>
  <w:style w:type="paragraph" w:styleId="3">
    <w:name w:val="heading 3"/>
    <w:basedOn w:val="a"/>
    <w:next w:val="a"/>
    <w:link w:val="3Char"/>
    <w:uiPriority w:val="9"/>
    <w:semiHidden/>
    <w:unhideWhenUsed/>
    <w:qFormat/>
    <w:rsid w:val="009B388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rsid w:val="007A6BA7"/>
    <w:rPr>
      <w:rFonts w:ascii="宋体"/>
      <w:kern w:val="0"/>
      <w:sz w:val="18"/>
      <w:szCs w:val="18"/>
    </w:rPr>
  </w:style>
  <w:style w:type="character" w:customStyle="1" w:styleId="Char">
    <w:name w:val="文档结构图 Char"/>
    <w:link w:val="a3"/>
    <w:uiPriority w:val="99"/>
    <w:semiHidden/>
    <w:rsid w:val="007A6BA7"/>
    <w:rPr>
      <w:rFonts w:ascii="宋体" w:eastAsia="宋体" w:hAnsi="Times New Roman" w:cs="Times New Roman"/>
      <w:sz w:val="18"/>
      <w:szCs w:val="18"/>
    </w:rPr>
  </w:style>
  <w:style w:type="paragraph" w:styleId="a4">
    <w:name w:val="header"/>
    <w:basedOn w:val="a"/>
    <w:link w:val="Char0"/>
    <w:uiPriority w:val="99"/>
    <w:unhideWhenUsed/>
    <w:rsid w:val="005E6B31"/>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4"/>
    <w:uiPriority w:val="99"/>
    <w:rsid w:val="005E6B31"/>
    <w:rPr>
      <w:rFonts w:ascii="Times New Roman" w:hAnsi="Times New Roman"/>
      <w:kern w:val="2"/>
      <w:sz w:val="18"/>
      <w:szCs w:val="18"/>
    </w:rPr>
  </w:style>
  <w:style w:type="paragraph" w:styleId="a5">
    <w:name w:val="footer"/>
    <w:basedOn w:val="a"/>
    <w:link w:val="Char1"/>
    <w:uiPriority w:val="99"/>
    <w:unhideWhenUsed/>
    <w:rsid w:val="005E6B31"/>
    <w:pPr>
      <w:tabs>
        <w:tab w:val="center" w:pos="4153"/>
        <w:tab w:val="right" w:pos="8306"/>
      </w:tabs>
      <w:snapToGrid w:val="0"/>
      <w:jc w:val="left"/>
    </w:pPr>
    <w:rPr>
      <w:sz w:val="18"/>
      <w:szCs w:val="18"/>
    </w:rPr>
  </w:style>
  <w:style w:type="character" w:customStyle="1" w:styleId="Char1">
    <w:name w:val="页脚 Char"/>
    <w:link w:val="a5"/>
    <w:uiPriority w:val="99"/>
    <w:rsid w:val="005E6B31"/>
    <w:rPr>
      <w:rFonts w:ascii="Times New Roman" w:hAnsi="Times New Roman"/>
      <w:kern w:val="2"/>
      <w:sz w:val="18"/>
      <w:szCs w:val="18"/>
    </w:rPr>
  </w:style>
  <w:style w:type="table" w:styleId="a6">
    <w:name w:val="Table Grid"/>
    <w:basedOn w:val="a1"/>
    <w:rsid w:val="006A34F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7">
    <w:name w:val="Hyperlink"/>
    <w:uiPriority w:val="99"/>
    <w:unhideWhenUsed/>
    <w:rsid w:val="00142195"/>
    <w:rPr>
      <w:color w:val="0000FF"/>
      <w:u w:val="single"/>
    </w:rPr>
  </w:style>
  <w:style w:type="paragraph" w:styleId="a8">
    <w:name w:val="Date"/>
    <w:basedOn w:val="a"/>
    <w:next w:val="a"/>
    <w:link w:val="Char2"/>
    <w:uiPriority w:val="99"/>
    <w:semiHidden/>
    <w:unhideWhenUsed/>
    <w:rsid w:val="000844CA"/>
    <w:pPr>
      <w:ind w:leftChars="2500" w:left="100"/>
    </w:pPr>
  </w:style>
  <w:style w:type="character" w:customStyle="1" w:styleId="Char2">
    <w:name w:val="日期 Char"/>
    <w:link w:val="a8"/>
    <w:uiPriority w:val="99"/>
    <w:semiHidden/>
    <w:rsid w:val="000844CA"/>
    <w:rPr>
      <w:rFonts w:ascii="Times New Roman" w:hAnsi="Times New Roman"/>
      <w:kern w:val="2"/>
      <w:sz w:val="21"/>
      <w:szCs w:val="22"/>
    </w:rPr>
  </w:style>
  <w:style w:type="paragraph" w:styleId="a9">
    <w:name w:val="annotation text"/>
    <w:basedOn w:val="a"/>
    <w:link w:val="Char3"/>
    <w:unhideWhenUsed/>
    <w:rsid w:val="00D6669B"/>
    <w:pPr>
      <w:jc w:val="left"/>
    </w:pPr>
  </w:style>
  <w:style w:type="character" w:customStyle="1" w:styleId="Char3">
    <w:name w:val="批注文字 Char"/>
    <w:link w:val="a9"/>
    <w:rsid w:val="00D6669B"/>
    <w:rPr>
      <w:rFonts w:ascii="Times New Roman" w:hAnsi="Times New Roman"/>
      <w:kern w:val="2"/>
      <w:sz w:val="21"/>
      <w:szCs w:val="22"/>
    </w:rPr>
  </w:style>
  <w:style w:type="character" w:styleId="aa">
    <w:name w:val="annotation reference"/>
    <w:unhideWhenUsed/>
    <w:rsid w:val="00547E12"/>
    <w:rPr>
      <w:sz w:val="21"/>
      <w:szCs w:val="21"/>
    </w:rPr>
  </w:style>
  <w:style w:type="paragraph" w:styleId="2">
    <w:name w:val="toc 2"/>
    <w:basedOn w:val="a"/>
    <w:next w:val="a"/>
    <w:uiPriority w:val="39"/>
    <w:rsid w:val="00671CC4"/>
    <w:pPr>
      <w:ind w:leftChars="200" w:left="420"/>
    </w:pPr>
    <w:rPr>
      <w:szCs w:val="24"/>
    </w:rPr>
  </w:style>
  <w:style w:type="paragraph" w:styleId="30">
    <w:name w:val="toc 3"/>
    <w:basedOn w:val="a"/>
    <w:next w:val="a"/>
    <w:uiPriority w:val="39"/>
    <w:rsid w:val="00671CC4"/>
    <w:pPr>
      <w:ind w:leftChars="400" w:left="840"/>
    </w:pPr>
    <w:rPr>
      <w:szCs w:val="24"/>
    </w:rPr>
  </w:style>
  <w:style w:type="paragraph" w:styleId="10">
    <w:name w:val="toc 1"/>
    <w:basedOn w:val="a"/>
    <w:next w:val="a"/>
    <w:uiPriority w:val="39"/>
    <w:rsid w:val="00671CC4"/>
    <w:rPr>
      <w:rFonts w:ascii="Calibri" w:hAnsi="Calibri"/>
    </w:rPr>
  </w:style>
  <w:style w:type="paragraph" w:styleId="ab">
    <w:name w:val="Balloon Text"/>
    <w:basedOn w:val="a"/>
    <w:link w:val="Char4"/>
    <w:uiPriority w:val="99"/>
    <w:semiHidden/>
    <w:unhideWhenUsed/>
    <w:rsid w:val="00671CC4"/>
    <w:rPr>
      <w:sz w:val="18"/>
      <w:szCs w:val="18"/>
    </w:rPr>
  </w:style>
  <w:style w:type="character" w:customStyle="1" w:styleId="Char4">
    <w:name w:val="批注框文本 Char"/>
    <w:link w:val="ab"/>
    <w:uiPriority w:val="99"/>
    <w:semiHidden/>
    <w:rsid w:val="00671CC4"/>
    <w:rPr>
      <w:rFonts w:ascii="Times New Roman" w:hAnsi="Times New Roman"/>
      <w:kern w:val="2"/>
      <w:sz w:val="18"/>
      <w:szCs w:val="18"/>
    </w:rPr>
  </w:style>
  <w:style w:type="paragraph" w:styleId="ac">
    <w:name w:val="Normal (Web)"/>
    <w:basedOn w:val="a"/>
    <w:uiPriority w:val="99"/>
    <w:unhideWhenUsed/>
    <w:rsid w:val="00C03391"/>
    <w:rPr>
      <w:sz w:val="24"/>
      <w:szCs w:val="24"/>
    </w:rPr>
  </w:style>
  <w:style w:type="character" w:styleId="ad">
    <w:name w:val="Emphasis"/>
    <w:uiPriority w:val="20"/>
    <w:qFormat/>
    <w:rsid w:val="000F63A7"/>
    <w:rPr>
      <w:i/>
      <w:iCs/>
    </w:rPr>
  </w:style>
  <w:style w:type="character" w:customStyle="1" w:styleId="1Char">
    <w:name w:val="标题 1 Char"/>
    <w:link w:val="1"/>
    <w:uiPriority w:val="9"/>
    <w:rsid w:val="007B617C"/>
    <w:rPr>
      <w:rFonts w:ascii="Times New Roman" w:eastAsia="仿宋_GB2312" w:hAnsi="Times New Roman"/>
      <w:bCs/>
      <w:kern w:val="44"/>
      <w:sz w:val="30"/>
      <w:szCs w:val="44"/>
    </w:rPr>
  </w:style>
  <w:style w:type="paragraph" w:styleId="ae">
    <w:name w:val="caption"/>
    <w:basedOn w:val="a"/>
    <w:next w:val="a"/>
    <w:uiPriority w:val="35"/>
    <w:qFormat/>
    <w:rsid w:val="00D93C16"/>
    <w:rPr>
      <w:rFonts w:ascii="等线 Light" w:eastAsia="黑体" w:hAnsi="等线 Light"/>
      <w:sz w:val="20"/>
      <w:szCs w:val="20"/>
    </w:rPr>
  </w:style>
  <w:style w:type="character" w:styleId="af">
    <w:name w:val="FollowedHyperlink"/>
    <w:basedOn w:val="a0"/>
    <w:uiPriority w:val="99"/>
    <w:semiHidden/>
    <w:unhideWhenUsed/>
    <w:rsid w:val="00C3246A"/>
    <w:rPr>
      <w:color w:val="800080" w:themeColor="followedHyperlink"/>
      <w:u w:val="single"/>
    </w:rPr>
  </w:style>
  <w:style w:type="character" w:customStyle="1" w:styleId="3Char">
    <w:name w:val="标题 3 Char"/>
    <w:basedOn w:val="a0"/>
    <w:link w:val="3"/>
    <w:uiPriority w:val="9"/>
    <w:semiHidden/>
    <w:rsid w:val="009B3886"/>
    <w:rPr>
      <w:rFonts w:ascii="Times New Roman" w:hAnsi="Times New Roman"/>
      <w:b/>
      <w:bCs/>
      <w:kern w:val="2"/>
      <w:sz w:val="32"/>
      <w:szCs w:val="32"/>
    </w:rPr>
  </w:style>
  <w:style w:type="paragraph" w:styleId="af0">
    <w:name w:val="List Paragraph"/>
    <w:basedOn w:val="a"/>
    <w:uiPriority w:val="34"/>
    <w:qFormat/>
    <w:rsid w:val="00BD5DD6"/>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6BA7"/>
    <w:pPr>
      <w:widowControl w:val="0"/>
      <w:jc w:val="both"/>
    </w:pPr>
    <w:rPr>
      <w:rFonts w:ascii="Times New Roman" w:hAnsi="Times New Roman"/>
      <w:kern w:val="2"/>
      <w:sz w:val="21"/>
      <w:szCs w:val="22"/>
    </w:rPr>
  </w:style>
  <w:style w:type="paragraph" w:styleId="1">
    <w:name w:val="heading 1"/>
    <w:basedOn w:val="a"/>
    <w:next w:val="a"/>
    <w:link w:val="1Char"/>
    <w:autoRedefine/>
    <w:uiPriority w:val="9"/>
    <w:qFormat/>
    <w:rsid w:val="007B617C"/>
    <w:pPr>
      <w:keepNext/>
      <w:keepLines/>
      <w:spacing w:before="340" w:after="330" w:line="578" w:lineRule="auto"/>
      <w:outlineLvl w:val="0"/>
    </w:pPr>
    <w:rPr>
      <w:rFonts w:eastAsia="仿宋_GB2312"/>
      <w:bCs/>
      <w:kern w:val="44"/>
      <w:sz w:val="30"/>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rsid w:val="007A6BA7"/>
    <w:rPr>
      <w:rFonts w:ascii="宋体"/>
      <w:kern w:val="0"/>
      <w:sz w:val="18"/>
      <w:szCs w:val="18"/>
    </w:rPr>
  </w:style>
  <w:style w:type="character" w:customStyle="1" w:styleId="Char">
    <w:name w:val="文档结构图 Char"/>
    <w:link w:val="a3"/>
    <w:uiPriority w:val="99"/>
    <w:semiHidden/>
    <w:rsid w:val="007A6BA7"/>
    <w:rPr>
      <w:rFonts w:ascii="宋体" w:eastAsia="宋体" w:hAnsi="Times New Roman" w:cs="Times New Roman"/>
      <w:sz w:val="18"/>
      <w:szCs w:val="18"/>
    </w:rPr>
  </w:style>
  <w:style w:type="paragraph" w:styleId="a4">
    <w:name w:val="header"/>
    <w:basedOn w:val="a"/>
    <w:link w:val="Char0"/>
    <w:uiPriority w:val="99"/>
    <w:unhideWhenUsed/>
    <w:rsid w:val="005E6B31"/>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4"/>
    <w:uiPriority w:val="99"/>
    <w:rsid w:val="005E6B31"/>
    <w:rPr>
      <w:rFonts w:ascii="Times New Roman" w:hAnsi="Times New Roman"/>
      <w:kern w:val="2"/>
      <w:sz w:val="18"/>
      <w:szCs w:val="18"/>
    </w:rPr>
  </w:style>
  <w:style w:type="paragraph" w:styleId="a5">
    <w:name w:val="footer"/>
    <w:basedOn w:val="a"/>
    <w:link w:val="Char1"/>
    <w:uiPriority w:val="99"/>
    <w:unhideWhenUsed/>
    <w:rsid w:val="005E6B31"/>
    <w:pPr>
      <w:tabs>
        <w:tab w:val="center" w:pos="4153"/>
        <w:tab w:val="right" w:pos="8306"/>
      </w:tabs>
      <w:snapToGrid w:val="0"/>
      <w:jc w:val="left"/>
    </w:pPr>
    <w:rPr>
      <w:sz w:val="18"/>
      <w:szCs w:val="18"/>
    </w:rPr>
  </w:style>
  <w:style w:type="character" w:customStyle="1" w:styleId="Char1">
    <w:name w:val="页脚 Char"/>
    <w:link w:val="a5"/>
    <w:uiPriority w:val="99"/>
    <w:rsid w:val="005E6B31"/>
    <w:rPr>
      <w:rFonts w:ascii="Times New Roman" w:hAnsi="Times New Roman"/>
      <w:kern w:val="2"/>
      <w:sz w:val="18"/>
      <w:szCs w:val="18"/>
    </w:rPr>
  </w:style>
  <w:style w:type="table" w:styleId="a6">
    <w:name w:val="Table Grid"/>
    <w:basedOn w:val="a1"/>
    <w:rsid w:val="006A34F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7">
    <w:name w:val="Hyperlink"/>
    <w:uiPriority w:val="99"/>
    <w:unhideWhenUsed/>
    <w:rsid w:val="00142195"/>
    <w:rPr>
      <w:color w:val="0000FF"/>
      <w:u w:val="single"/>
    </w:rPr>
  </w:style>
  <w:style w:type="paragraph" w:styleId="a8">
    <w:name w:val="Date"/>
    <w:basedOn w:val="a"/>
    <w:next w:val="a"/>
    <w:link w:val="Char2"/>
    <w:uiPriority w:val="99"/>
    <w:semiHidden/>
    <w:unhideWhenUsed/>
    <w:rsid w:val="000844CA"/>
    <w:pPr>
      <w:ind w:leftChars="2500" w:left="100"/>
    </w:pPr>
  </w:style>
  <w:style w:type="character" w:customStyle="1" w:styleId="Char2">
    <w:name w:val="日期 Char"/>
    <w:link w:val="a8"/>
    <w:uiPriority w:val="99"/>
    <w:semiHidden/>
    <w:rsid w:val="000844CA"/>
    <w:rPr>
      <w:rFonts w:ascii="Times New Roman" w:hAnsi="Times New Roman"/>
      <w:kern w:val="2"/>
      <w:sz w:val="21"/>
      <w:szCs w:val="22"/>
    </w:rPr>
  </w:style>
  <w:style w:type="paragraph" w:styleId="a9">
    <w:name w:val="annotation text"/>
    <w:basedOn w:val="a"/>
    <w:link w:val="Char3"/>
    <w:unhideWhenUsed/>
    <w:rsid w:val="00D6669B"/>
    <w:pPr>
      <w:jc w:val="left"/>
    </w:pPr>
  </w:style>
  <w:style w:type="character" w:customStyle="1" w:styleId="Char3">
    <w:name w:val="批注文字 Char"/>
    <w:link w:val="a9"/>
    <w:rsid w:val="00D6669B"/>
    <w:rPr>
      <w:rFonts w:ascii="Times New Roman" w:hAnsi="Times New Roman"/>
      <w:kern w:val="2"/>
      <w:sz w:val="21"/>
      <w:szCs w:val="22"/>
    </w:rPr>
  </w:style>
  <w:style w:type="character" w:styleId="aa">
    <w:name w:val="annotation reference"/>
    <w:unhideWhenUsed/>
    <w:rsid w:val="00547E12"/>
    <w:rPr>
      <w:sz w:val="21"/>
      <w:szCs w:val="21"/>
    </w:rPr>
  </w:style>
  <w:style w:type="paragraph" w:styleId="2">
    <w:name w:val="toc 2"/>
    <w:basedOn w:val="a"/>
    <w:next w:val="a"/>
    <w:uiPriority w:val="39"/>
    <w:rsid w:val="00671CC4"/>
    <w:pPr>
      <w:ind w:leftChars="200" w:left="420"/>
    </w:pPr>
    <w:rPr>
      <w:szCs w:val="24"/>
    </w:rPr>
  </w:style>
  <w:style w:type="paragraph" w:styleId="3">
    <w:name w:val="toc 3"/>
    <w:basedOn w:val="a"/>
    <w:next w:val="a"/>
    <w:uiPriority w:val="39"/>
    <w:rsid w:val="00671CC4"/>
    <w:pPr>
      <w:ind w:leftChars="400" w:left="840"/>
    </w:pPr>
    <w:rPr>
      <w:szCs w:val="24"/>
    </w:rPr>
  </w:style>
  <w:style w:type="paragraph" w:styleId="10">
    <w:name w:val="toc 1"/>
    <w:basedOn w:val="a"/>
    <w:next w:val="a"/>
    <w:uiPriority w:val="39"/>
    <w:rsid w:val="00671CC4"/>
    <w:rPr>
      <w:rFonts w:ascii="Calibri" w:hAnsi="Calibri"/>
    </w:rPr>
  </w:style>
  <w:style w:type="paragraph" w:styleId="ab">
    <w:name w:val="Balloon Text"/>
    <w:basedOn w:val="a"/>
    <w:link w:val="Char4"/>
    <w:uiPriority w:val="99"/>
    <w:semiHidden/>
    <w:unhideWhenUsed/>
    <w:rsid w:val="00671CC4"/>
    <w:rPr>
      <w:sz w:val="18"/>
      <w:szCs w:val="18"/>
    </w:rPr>
  </w:style>
  <w:style w:type="character" w:customStyle="1" w:styleId="Char4">
    <w:name w:val="批注框文本 Char"/>
    <w:link w:val="ab"/>
    <w:uiPriority w:val="99"/>
    <w:semiHidden/>
    <w:rsid w:val="00671CC4"/>
    <w:rPr>
      <w:rFonts w:ascii="Times New Roman" w:hAnsi="Times New Roman"/>
      <w:kern w:val="2"/>
      <w:sz w:val="18"/>
      <w:szCs w:val="18"/>
    </w:rPr>
  </w:style>
  <w:style w:type="paragraph" w:styleId="ac">
    <w:name w:val="Normal (Web)"/>
    <w:basedOn w:val="a"/>
    <w:uiPriority w:val="99"/>
    <w:unhideWhenUsed/>
    <w:rsid w:val="00C03391"/>
    <w:rPr>
      <w:sz w:val="24"/>
      <w:szCs w:val="24"/>
    </w:rPr>
  </w:style>
  <w:style w:type="character" w:styleId="ad">
    <w:name w:val="Emphasis"/>
    <w:uiPriority w:val="20"/>
    <w:qFormat/>
    <w:rsid w:val="000F63A7"/>
    <w:rPr>
      <w:i/>
      <w:iCs/>
    </w:rPr>
  </w:style>
  <w:style w:type="character" w:customStyle="1" w:styleId="1Char">
    <w:name w:val="标题 1 Char"/>
    <w:link w:val="1"/>
    <w:uiPriority w:val="9"/>
    <w:rsid w:val="007B617C"/>
    <w:rPr>
      <w:rFonts w:ascii="Times New Roman" w:eastAsia="仿宋_GB2312" w:hAnsi="Times New Roman"/>
      <w:bCs/>
      <w:kern w:val="44"/>
      <w:sz w:val="30"/>
      <w:szCs w:val="44"/>
    </w:rPr>
  </w:style>
  <w:style w:type="paragraph" w:styleId="ae">
    <w:name w:val="caption"/>
    <w:basedOn w:val="a"/>
    <w:next w:val="a"/>
    <w:uiPriority w:val="35"/>
    <w:qFormat/>
    <w:rsid w:val="00D93C16"/>
    <w:rPr>
      <w:rFonts w:ascii="等线 Light" w:eastAsia="黑体" w:hAnsi="等线 Light"/>
      <w:sz w:val="20"/>
      <w:szCs w:val="20"/>
    </w:rPr>
  </w:style>
  <w:style w:type="character" w:styleId="af">
    <w:name w:val="FollowedHyperlink"/>
    <w:basedOn w:val="a0"/>
    <w:uiPriority w:val="99"/>
    <w:semiHidden/>
    <w:unhideWhenUsed/>
    <w:rsid w:val="00C3246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03038540">
      <w:bodyDiv w:val="1"/>
      <w:marLeft w:val="0"/>
      <w:marRight w:val="0"/>
      <w:marTop w:val="0"/>
      <w:marBottom w:val="0"/>
      <w:divBdr>
        <w:top w:val="none" w:sz="0" w:space="0" w:color="auto"/>
        <w:left w:val="none" w:sz="0" w:space="0" w:color="auto"/>
        <w:bottom w:val="none" w:sz="0" w:space="0" w:color="auto"/>
        <w:right w:val="none" w:sz="0" w:space="0" w:color="auto"/>
      </w:divBdr>
    </w:div>
    <w:div w:id="225260046">
      <w:bodyDiv w:val="1"/>
      <w:marLeft w:val="0"/>
      <w:marRight w:val="0"/>
      <w:marTop w:val="0"/>
      <w:marBottom w:val="0"/>
      <w:divBdr>
        <w:top w:val="none" w:sz="0" w:space="0" w:color="auto"/>
        <w:left w:val="none" w:sz="0" w:space="0" w:color="auto"/>
        <w:bottom w:val="none" w:sz="0" w:space="0" w:color="auto"/>
        <w:right w:val="none" w:sz="0" w:space="0" w:color="auto"/>
      </w:divBdr>
    </w:div>
    <w:div w:id="350689961">
      <w:bodyDiv w:val="1"/>
      <w:marLeft w:val="0"/>
      <w:marRight w:val="0"/>
      <w:marTop w:val="0"/>
      <w:marBottom w:val="0"/>
      <w:divBdr>
        <w:top w:val="none" w:sz="0" w:space="0" w:color="auto"/>
        <w:left w:val="none" w:sz="0" w:space="0" w:color="auto"/>
        <w:bottom w:val="none" w:sz="0" w:space="0" w:color="auto"/>
        <w:right w:val="none" w:sz="0" w:space="0" w:color="auto"/>
      </w:divBdr>
    </w:div>
    <w:div w:id="416369557">
      <w:bodyDiv w:val="1"/>
      <w:marLeft w:val="0"/>
      <w:marRight w:val="0"/>
      <w:marTop w:val="0"/>
      <w:marBottom w:val="0"/>
      <w:divBdr>
        <w:top w:val="none" w:sz="0" w:space="0" w:color="auto"/>
        <w:left w:val="none" w:sz="0" w:space="0" w:color="auto"/>
        <w:bottom w:val="none" w:sz="0" w:space="0" w:color="auto"/>
        <w:right w:val="none" w:sz="0" w:space="0" w:color="auto"/>
      </w:divBdr>
    </w:div>
    <w:div w:id="854079876">
      <w:bodyDiv w:val="1"/>
      <w:marLeft w:val="0"/>
      <w:marRight w:val="0"/>
      <w:marTop w:val="0"/>
      <w:marBottom w:val="0"/>
      <w:divBdr>
        <w:top w:val="none" w:sz="0" w:space="0" w:color="auto"/>
        <w:left w:val="none" w:sz="0" w:space="0" w:color="auto"/>
        <w:bottom w:val="none" w:sz="0" w:space="0" w:color="auto"/>
        <w:right w:val="none" w:sz="0" w:space="0" w:color="auto"/>
      </w:divBdr>
      <w:divsChild>
        <w:div w:id="1362628961">
          <w:marLeft w:val="0"/>
          <w:marRight w:val="0"/>
          <w:marTop w:val="0"/>
          <w:marBottom w:val="0"/>
          <w:divBdr>
            <w:top w:val="none" w:sz="0" w:space="0" w:color="auto"/>
            <w:left w:val="none" w:sz="0" w:space="0" w:color="auto"/>
            <w:bottom w:val="none" w:sz="0" w:space="0" w:color="auto"/>
            <w:right w:val="none" w:sz="0" w:space="0" w:color="auto"/>
          </w:divBdr>
        </w:div>
      </w:divsChild>
    </w:div>
    <w:div w:id="1531843289">
      <w:bodyDiv w:val="1"/>
      <w:marLeft w:val="0"/>
      <w:marRight w:val="0"/>
      <w:marTop w:val="0"/>
      <w:marBottom w:val="0"/>
      <w:divBdr>
        <w:top w:val="none" w:sz="0" w:space="0" w:color="auto"/>
        <w:left w:val="none" w:sz="0" w:space="0" w:color="auto"/>
        <w:bottom w:val="none" w:sz="0" w:space="0" w:color="auto"/>
        <w:right w:val="none" w:sz="0" w:space="0" w:color="auto"/>
      </w:divBdr>
    </w:div>
    <w:div w:id="1686638930">
      <w:bodyDiv w:val="1"/>
      <w:marLeft w:val="0"/>
      <w:marRight w:val="0"/>
      <w:marTop w:val="0"/>
      <w:marBottom w:val="0"/>
      <w:divBdr>
        <w:top w:val="none" w:sz="0" w:space="0" w:color="auto"/>
        <w:left w:val="none" w:sz="0" w:space="0" w:color="auto"/>
        <w:bottom w:val="none" w:sz="0" w:space="0" w:color="auto"/>
        <w:right w:val="none" w:sz="0" w:space="0" w:color="auto"/>
      </w:divBdr>
    </w:div>
    <w:div w:id="1705639949">
      <w:bodyDiv w:val="1"/>
      <w:marLeft w:val="0"/>
      <w:marRight w:val="0"/>
      <w:marTop w:val="0"/>
      <w:marBottom w:val="0"/>
      <w:divBdr>
        <w:top w:val="none" w:sz="0" w:space="0" w:color="auto"/>
        <w:left w:val="none" w:sz="0" w:space="0" w:color="auto"/>
        <w:bottom w:val="none" w:sz="0" w:space="0" w:color="auto"/>
        <w:right w:val="none" w:sz="0" w:space="0" w:color="auto"/>
      </w:divBdr>
      <w:divsChild>
        <w:div w:id="1908219178">
          <w:marLeft w:val="0"/>
          <w:marRight w:val="0"/>
          <w:marTop w:val="0"/>
          <w:marBottom w:val="0"/>
          <w:divBdr>
            <w:top w:val="none" w:sz="0" w:space="0" w:color="auto"/>
            <w:left w:val="none" w:sz="0" w:space="0" w:color="auto"/>
            <w:bottom w:val="none" w:sz="0" w:space="0" w:color="auto"/>
            <w:right w:val="none" w:sz="0" w:space="0" w:color="auto"/>
          </w:divBdr>
        </w:div>
      </w:divsChild>
    </w:div>
    <w:div w:id="1711950535">
      <w:bodyDiv w:val="1"/>
      <w:marLeft w:val="0"/>
      <w:marRight w:val="0"/>
      <w:marTop w:val="0"/>
      <w:marBottom w:val="0"/>
      <w:divBdr>
        <w:top w:val="none" w:sz="0" w:space="0" w:color="auto"/>
        <w:left w:val="none" w:sz="0" w:space="0" w:color="auto"/>
        <w:bottom w:val="none" w:sz="0" w:space="0" w:color="auto"/>
        <w:right w:val="none" w:sz="0" w:space="0" w:color="auto"/>
      </w:divBdr>
      <w:divsChild>
        <w:div w:id="1105157299">
          <w:marLeft w:val="0"/>
          <w:marRight w:val="0"/>
          <w:marTop w:val="0"/>
          <w:marBottom w:val="0"/>
          <w:divBdr>
            <w:top w:val="none" w:sz="0" w:space="0" w:color="auto"/>
            <w:left w:val="none" w:sz="0" w:space="0" w:color="auto"/>
            <w:bottom w:val="none" w:sz="0" w:space="0" w:color="auto"/>
            <w:right w:val="none" w:sz="0" w:space="0" w:color="auto"/>
          </w:divBdr>
        </w:div>
      </w:divsChild>
    </w:div>
    <w:div w:id="1902716541">
      <w:bodyDiv w:val="1"/>
      <w:marLeft w:val="0"/>
      <w:marRight w:val="0"/>
      <w:marTop w:val="0"/>
      <w:marBottom w:val="0"/>
      <w:divBdr>
        <w:top w:val="none" w:sz="0" w:space="0" w:color="auto"/>
        <w:left w:val="none" w:sz="0" w:space="0" w:color="auto"/>
        <w:bottom w:val="none" w:sz="0" w:space="0" w:color="auto"/>
        <w:right w:val="none" w:sz="0" w:space="0" w:color="auto"/>
      </w:divBdr>
    </w:div>
    <w:div w:id="2060863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idu.com/link?url=B9xOmlNXcBuxSSqGlQoJ7KM5d7fNzTQZ2mzc9RQ_KlLeeTSfe8B78VkYudoiFbCyYuxFsHBjZG8ZJVc2iqmJXa" TargetMode="Externa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banshi.beijing.gov.cn/"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ADA942-CCA4-47A2-A622-35B8D739E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TotalTime>
  <Pages>11</Pages>
  <Words>626</Words>
  <Characters>3574</Characters>
  <Application>Microsoft Office Word</Application>
  <DocSecurity>0</DocSecurity>
  <Lines>29</Lines>
  <Paragraphs>8</Paragraphs>
  <ScaleCrop>false</ScaleCrop>
  <Company>User</Company>
  <LinksUpToDate>false</LinksUpToDate>
  <CharactersWithSpaces>4192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hxy</dc:creator>
  <cp:lastModifiedBy>维权援助部</cp:lastModifiedBy>
  <cp:revision>72</cp:revision>
  <cp:lastPrinted>2021-03-19T09:22:00Z</cp:lastPrinted>
  <dcterms:created xsi:type="dcterms:W3CDTF">2021-03-19T06:59:00Z</dcterms:created>
  <dcterms:modified xsi:type="dcterms:W3CDTF">2022-03-15T02:26:00Z</dcterms:modified>
</cp:coreProperties>
</file>